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horzAnchor="margin" w:tblpY="-1020"/>
        <w:tblW w:w="5000" w:type="pct"/>
        <w:tblLook w:val="04A0" w:firstRow="1" w:lastRow="0" w:firstColumn="1" w:lastColumn="0" w:noHBand="0" w:noVBand="1"/>
      </w:tblPr>
      <w:tblGrid>
        <w:gridCol w:w="1951"/>
        <w:gridCol w:w="7340"/>
      </w:tblGrid>
      <w:tr w:rsidR="00017F14" w:rsidRPr="00077F2E" w14:paraId="5CCCE0A2" w14:textId="77777777" w:rsidTr="00B01B6C">
        <w:trPr>
          <w:trHeight w:val="438"/>
        </w:trPr>
        <w:tc>
          <w:tcPr>
            <w:tcW w:w="1050" w:type="pct"/>
            <w:vAlign w:val="center"/>
          </w:tcPr>
          <w:p w14:paraId="78203953" w14:textId="0ED55D19" w:rsidR="00017F14" w:rsidRPr="00077F2E" w:rsidRDefault="00017F14" w:rsidP="00B01B6C">
            <w:pPr>
              <w:pStyle w:val="Indice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7F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ALLEGATO </w:t>
            </w:r>
            <w:r w:rsidR="00B01B6C">
              <w:rPr>
                <w:rFonts w:ascii="Arial" w:hAnsi="Arial" w:cs="Arial"/>
                <w:b/>
                <w:bCs/>
                <w:sz w:val="20"/>
                <w:szCs w:val="20"/>
              </w:rPr>
              <w:t>A.3</w:t>
            </w:r>
          </w:p>
        </w:tc>
        <w:tc>
          <w:tcPr>
            <w:tcW w:w="3950" w:type="pct"/>
            <w:vAlign w:val="center"/>
          </w:tcPr>
          <w:p w14:paraId="0744285B" w14:textId="2C76D41F" w:rsidR="00017F14" w:rsidRPr="00077F2E" w:rsidRDefault="009F6B75" w:rsidP="00B01B6C">
            <w:pPr>
              <w:pStyle w:val="Indice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VERIFICA REQUISITI DI QUALIFICAZIONE</w:t>
            </w:r>
          </w:p>
        </w:tc>
      </w:tr>
    </w:tbl>
    <w:p w14:paraId="37E50061" w14:textId="4CB56680" w:rsidR="00017F14" w:rsidRDefault="00B01B6C" w:rsidP="00F742E4">
      <w:pPr>
        <w:pStyle w:val="Indice"/>
        <w:spacing w:after="0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Alla Centrale Unica di Committenza</w:t>
      </w:r>
    </w:p>
    <w:p w14:paraId="77126000" w14:textId="01546797" w:rsidR="00B01B6C" w:rsidRPr="00077F2E" w:rsidRDefault="00B01B6C" w:rsidP="00F742E4">
      <w:pPr>
        <w:pStyle w:val="Indice"/>
        <w:spacing w:after="0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Unione dei Comuni Alta Gallura</w:t>
      </w:r>
    </w:p>
    <w:p w14:paraId="7856A9E0" w14:textId="171D83F0" w:rsidR="00017F14" w:rsidRPr="00077F2E" w:rsidRDefault="00017F14" w:rsidP="00017F14">
      <w:pPr>
        <w:pStyle w:val="Indice"/>
        <w:ind w:left="5103"/>
        <w:rPr>
          <w:rFonts w:ascii="Arial" w:hAnsi="Arial" w:cs="Arial"/>
          <w:sz w:val="20"/>
          <w:szCs w:val="20"/>
          <w:u w:val="single"/>
        </w:rPr>
      </w:pPr>
      <w:r w:rsidRPr="00077F2E">
        <w:rPr>
          <w:rFonts w:ascii="Arial" w:hAnsi="Arial" w:cs="Arial"/>
          <w:i/>
          <w:iCs/>
          <w:sz w:val="20"/>
          <w:szCs w:val="20"/>
          <w:u w:val="single"/>
        </w:rPr>
        <w:t>inviata esclusivamente tramite la piattaforma telematica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951"/>
        <w:gridCol w:w="7340"/>
      </w:tblGrid>
      <w:tr w:rsidR="00017F14" w:rsidRPr="00077F2E" w14:paraId="6095A340" w14:textId="77777777" w:rsidTr="0075787D">
        <w:trPr>
          <w:trHeight w:val="654"/>
        </w:trPr>
        <w:tc>
          <w:tcPr>
            <w:tcW w:w="1050" w:type="pct"/>
            <w:vAlign w:val="center"/>
          </w:tcPr>
          <w:p w14:paraId="0C941308" w14:textId="77777777" w:rsidR="00017F14" w:rsidRPr="00077F2E" w:rsidRDefault="00017F14" w:rsidP="00E45009">
            <w:pPr>
              <w:pStyle w:val="Indice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7F2E">
              <w:rPr>
                <w:rFonts w:ascii="Arial" w:hAnsi="Arial" w:cs="Arial"/>
                <w:b/>
                <w:bCs/>
                <w:sz w:val="20"/>
                <w:szCs w:val="20"/>
              </w:rPr>
              <w:t>OGGETTO</w:t>
            </w:r>
          </w:p>
        </w:tc>
        <w:tc>
          <w:tcPr>
            <w:tcW w:w="3950" w:type="pct"/>
            <w:vAlign w:val="center"/>
          </w:tcPr>
          <w:p w14:paraId="27AADAB9" w14:textId="03C7A51B" w:rsidR="00017F14" w:rsidRPr="00077F2E" w:rsidRDefault="002666EB" w:rsidP="00AF173E">
            <w:pPr>
              <w:pStyle w:val="Indice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9A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PROCEDURA </w:t>
            </w:r>
            <w:r w:rsidR="00AF173E">
              <w:rPr>
                <w:rFonts w:ascii="Arial" w:hAnsi="Arial" w:cs="Arial"/>
                <w:b/>
                <w:bCs/>
                <w:sz w:val="20"/>
                <w:szCs w:val="20"/>
              </w:rPr>
              <w:t>DI GARA</w:t>
            </w:r>
            <w:r w:rsidRPr="00A079A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PER </w:t>
            </w:r>
            <w:r w:rsidR="00AF173E" w:rsidRPr="00AF173E">
              <w:rPr>
                <w:rFonts w:ascii="Arial" w:hAnsi="Arial" w:cs="Arial"/>
                <w:b/>
                <w:bCs/>
                <w:sz w:val="20"/>
                <w:szCs w:val="20"/>
              </w:rPr>
              <w:t>AFFIDAMENTO DEL SERVIZIO DI IGIENE URBANA E SERVIZI COMPLEMENTARI IN COMUNE DI TRINITA’ D’AGULTU E VIGNOLA (SS)</w:t>
            </w:r>
          </w:p>
        </w:tc>
      </w:tr>
      <w:tr w:rsidR="007065DD" w:rsidRPr="00077F2E" w14:paraId="04FA8DB8" w14:textId="77777777" w:rsidTr="007065DD">
        <w:trPr>
          <w:trHeight w:val="285"/>
        </w:trPr>
        <w:tc>
          <w:tcPr>
            <w:tcW w:w="1050" w:type="pct"/>
            <w:vAlign w:val="center"/>
          </w:tcPr>
          <w:p w14:paraId="5F83C660" w14:textId="5D9D83E9" w:rsidR="007065DD" w:rsidRPr="00077F2E" w:rsidRDefault="007065DD" w:rsidP="00E45009">
            <w:pPr>
              <w:pStyle w:val="Indice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CIG</w:t>
            </w:r>
          </w:p>
        </w:tc>
        <w:tc>
          <w:tcPr>
            <w:tcW w:w="3950" w:type="pct"/>
            <w:vAlign w:val="center"/>
          </w:tcPr>
          <w:p w14:paraId="5D5E47EF" w14:textId="3AEE7AF2" w:rsidR="007065DD" w:rsidRPr="00A079AD" w:rsidRDefault="00A539C6" w:rsidP="00E45009">
            <w:pPr>
              <w:pStyle w:val="Indice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39C6">
              <w:rPr>
                <w:rFonts w:ascii="Arial" w:hAnsi="Arial" w:cs="Arial"/>
                <w:b/>
                <w:bCs/>
                <w:sz w:val="20"/>
                <w:szCs w:val="20"/>
              </w:rPr>
              <w:t>B53FD50369</w:t>
            </w:r>
          </w:p>
        </w:tc>
      </w:tr>
    </w:tbl>
    <w:p w14:paraId="59C64C42" w14:textId="77777777" w:rsidR="009F6B75" w:rsidRDefault="009F6B75" w:rsidP="00017F14"/>
    <w:p w14:paraId="5F4B1E64" w14:textId="12A523B3" w:rsidR="009F6B75" w:rsidRDefault="009F6B75" w:rsidP="009F6B75">
      <w:r>
        <w:t xml:space="preserve">I requisiti di capacità economica e finanziaria e di capacità tecnica e professionale richiesti per la partecipazione sono indicati nel bando </w:t>
      </w:r>
      <w:r w:rsidR="007065DD">
        <w:t xml:space="preserve">– disciplinare </w:t>
      </w:r>
      <w:r>
        <w:t>di gara.</w:t>
      </w:r>
    </w:p>
    <w:p w14:paraId="5FD9DC89" w14:textId="27687551" w:rsidR="009F6B75" w:rsidRDefault="009F6B75" w:rsidP="009F6B75">
      <w:r>
        <w:t xml:space="preserve">La documentazione richiesta per la verifica dei requisiti di qualificazione deve essere obbligatoriamente prodotta mediante il sistema FVOE. </w:t>
      </w:r>
    </w:p>
    <w:p w14:paraId="43EE576D" w14:textId="7147785F" w:rsidR="009F6B75" w:rsidRDefault="009F6B75" w:rsidP="009F6B75">
      <w:r>
        <w:t>Sono di seguito indicati i documenti richiesti per la verifica del possesso dei requisiti di qualificazione. Il possesso del requisito può essere dimostrato con qualsiasi altra documentazione purché ritenuta idonea dalla stazione appaltante.</w:t>
      </w:r>
    </w:p>
    <w:p w14:paraId="4E17AA35" w14:textId="5DE1B8FD" w:rsidR="009F6B75" w:rsidRPr="009F6B75" w:rsidRDefault="009F6B75" w:rsidP="009F6B75">
      <w:pPr>
        <w:rPr>
          <w:b/>
          <w:bCs/>
        </w:rPr>
      </w:pPr>
      <w:r w:rsidRPr="009F6B75">
        <w:rPr>
          <w:b/>
          <w:bCs/>
        </w:rPr>
        <w:t>Fatturato globale</w:t>
      </w:r>
      <w:r w:rsidR="00E7462F">
        <w:rPr>
          <w:b/>
          <w:bCs/>
        </w:rPr>
        <w:t xml:space="preserve"> medio annuo nell’ultimo triennio (2021-2022-2023</w:t>
      </w:r>
      <w:r w:rsidR="008459CE">
        <w:rPr>
          <w:b/>
          <w:bCs/>
        </w:rPr>
        <w:t>)</w:t>
      </w:r>
    </w:p>
    <w:p w14:paraId="7CE9A478" w14:textId="77777777" w:rsidR="009F6B75" w:rsidRDefault="009F6B75" w:rsidP="009F6B75">
      <w:r>
        <w:t>Fotocopia con dichiarazione di conformità all’originale di:</w:t>
      </w:r>
    </w:p>
    <w:p w14:paraId="2A577B0B" w14:textId="4693F65E" w:rsidR="009F6B75" w:rsidRDefault="009F6B75" w:rsidP="009F6B75">
      <w:pPr>
        <w:pStyle w:val="Paragrafoelenco"/>
        <w:numPr>
          <w:ilvl w:val="0"/>
          <w:numId w:val="81"/>
        </w:numPr>
      </w:pPr>
      <w:r>
        <w:t>bilanci annuali, riclassificati secondo quanto previsto dalle normative comunitarie, con relativa nota integrativa e nota di deposito;</w:t>
      </w:r>
    </w:p>
    <w:p w14:paraId="79181AC0" w14:textId="245F5329" w:rsidR="009F6B75" w:rsidRDefault="009F6B75" w:rsidP="009F6B75">
      <w:pPr>
        <w:pStyle w:val="Paragrafoelenco"/>
        <w:numPr>
          <w:ilvl w:val="0"/>
          <w:numId w:val="81"/>
        </w:numPr>
      </w:pPr>
      <w:r>
        <w:t>dichiarazioni annuali IVA, con relative ricevute di presentazione;</w:t>
      </w:r>
    </w:p>
    <w:p w14:paraId="2CC73C13" w14:textId="03DD79D4" w:rsidR="009F6B75" w:rsidRDefault="009F6B75" w:rsidP="009F6B75">
      <w:pPr>
        <w:pStyle w:val="Paragrafoelenco"/>
        <w:numPr>
          <w:ilvl w:val="0"/>
          <w:numId w:val="81"/>
        </w:numPr>
      </w:pPr>
      <w:r>
        <w:t>dichiarazioni annuali dei redditi (modello unico) e relative ricevute di presentazione.</w:t>
      </w:r>
    </w:p>
    <w:p w14:paraId="1280D46C" w14:textId="5BDB49F5" w:rsidR="009F6B75" w:rsidRPr="009F6B75" w:rsidRDefault="009F6B75" w:rsidP="009F6B75">
      <w:pPr>
        <w:rPr>
          <w:b/>
          <w:bCs/>
        </w:rPr>
      </w:pPr>
      <w:r w:rsidRPr="009F6B75">
        <w:rPr>
          <w:b/>
          <w:bCs/>
        </w:rPr>
        <w:t>Servizi analoghi</w:t>
      </w:r>
      <w:r w:rsidR="00E7462F">
        <w:rPr>
          <w:b/>
          <w:bCs/>
        </w:rPr>
        <w:t xml:space="preserve"> nell’ultimo triennio (antecedente la data di scadenza)</w:t>
      </w:r>
    </w:p>
    <w:p w14:paraId="7361ED87" w14:textId="77777777" w:rsidR="009F6B75" w:rsidRDefault="009F6B75" w:rsidP="009F6B75">
      <w:r>
        <w:t>Per committenze pubbliche: attestazione di buon esito rilasciate dal committente che deve espressamente indicare l’oggetto della prestazione (con sintetica descrizione), l’importo, la data di inizio e fine, le quote di esecuzione in caso di raggruppamento temporaneo;</w:t>
      </w:r>
    </w:p>
    <w:p w14:paraId="0EE23A06" w14:textId="536CAD59" w:rsidR="009F6B75" w:rsidRDefault="009F6B75" w:rsidP="009F6B75">
      <w:r>
        <w:t>Nel caso di committenze private: certificazione di buona e regolare esecuzione rilasciata dal committente, con espressa indicazione dell’oggetto della prestazione (con sintetica descrizione), dell’importo, della data di inizio e di fine, delle quote di esecuzione in caso di raggruppamento temporaneo.</w:t>
      </w:r>
    </w:p>
    <w:p w14:paraId="17D8B3E6" w14:textId="6A9D7E63" w:rsidR="009F6B75" w:rsidRDefault="009F6B75" w:rsidP="009F6B75">
      <w:r>
        <w:t>Tutti i servizi per i quali è prodotta la documentazione probatoria devono essere indicati utilizzando la Tabella 1.</w:t>
      </w:r>
    </w:p>
    <w:p w14:paraId="67ED3954" w14:textId="0071577E" w:rsidR="009F6B75" w:rsidRDefault="009F6B75" w:rsidP="009F6B75">
      <w:r>
        <w:t xml:space="preserve">L’importo dei servizi svolti si deve riferire ai contratti iniziati, ultimati e approvati nel </w:t>
      </w:r>
      <w:r w:rsidR="00E7462F">
        <w:t xml:space="preserve">triennio </w:t>
      </w:r>
      <w:r>
        <w:t>antecedente la data di scadenza del termine per la presentazione delle offerte, ovvero la parte di essi ultimata e approvata nello stesso periodo per il caso di servizi iniziati in epoca precedente.</w:t>
      </w:r>
    </w:p>
    <w:p w14:paraId="0F33AEC3" w14:textId="74636C3F" w:rsidR="008459CE" w:rsidRPr="009F6B75" w:rsidRDefault="008459CE" w:rsidP="008459CE">
      <w:pPr>
        <w:rPr>
          <w:b/>
          <w:bCs/>
        </w:rPr>
      </w:pPr>
      <w:r w:rsidRPr="009F6B75">
        <w:rPr>
          <w:b/>
          <w:bCs/>
        </w:rPr>
        <w:t>Servizi</w:t>
      </w:r>
      <w:r>
        <w:rPr>
          <w:b/>
          <w:bCs/>
        </w:rPr>
        <w:t>o di punta nell’ultimo triennio (antecedente la data di scadenza)</w:t>
      </w:r>
    </w:p>
    <w:p w14:paraId="7C36D957" w14:textId="4C7C37ED" w:rsidR="009F6B75" w:rsidRDefault="009F6B75" w:rsidP="009F6B75">
      <w:r>
        <w:t>È possibile indicare il medesimo servizio sia come servizio analogo (</w:t>
      </w:r>
      <w:r w:rsidR="00597B70">
        <w:t>T</w:t>
      </w:r>
      <w:r>
        <w:t xml:space="preserve">abella 1) sia come servizio di </w:t>
      </w:r>
      <w:r w:rsidRPr="00E7462F">
        <w:t>punta (</w:t>
      </w:r>
      <w:r w:rsidR="00597B70" w:rsidRPr="00E7462F">
        <w:t>T</w:t>
      </w:r>
      <w:r w:rsidRPr="00E7462F">
        <w:t>abella 2).</w:t>
      </w:r>
    </w:p>
    <w:p w14:paraId="1A643EC7" w14:textId="77777777" w:rsidR="00BE6A52" w:rsidRDefault="00BE6A52" w:rsidP="009F6B75"/>
    <w:p w14:paraId="455A344B" w14:textId="27E51506" w:rsidR="009F6B75" w:rsidRDefault="009F6B75" w:rsidP="009F6B75">
      <w:pPr>
        <w:sectPr w:rsidR="009F6B75" w:rsidSect="00E45009">
          <w:footerReference w:type="default" r:id="rId8"/>
          <w:pgSz w:w="11910" w:h="16840"/>
          <w:pgMar w:top="1701" w:right="1134" w:bottom="2410" w:left="1134" w:header="533" w:footer="0" w:gutter="567"/>
          <w:cols w:space="720"/>
          <w:docGrid w:linePitch="272"/>
        </w:sectPr>
      </w:pPr>
      <w:r>
        <w:t>In caso di servizi eseguiti in qualità di componente di un raggruppamento temporaneo deve esser specificata la quota di esecuzione assunta dall’operatore economico concorrente.</w:t>
      </w:r>
    </w:p>
    <w:p w14:paraId="4F827F91" w14:textId="5E6C05BC" w:rsidR="00597B70" w:rsidRPr="00E7462F" w:rsidRDefault="007065DD" w:rsidP="009F6B75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 xml:space="preserve">Tabella 1 - </w:t>
      </w:r>
      <w:r w:rsidR="009F6B75" w:rsidRPr="00E7462F">
        <w:rPr>
          <w:b/>
          <w:bCs/>
          <w:u w:val="single"/>
        </w:rPr>
        <w:t>Servizi analoghi</w:t>
      </w:r>
    </w:p>
    <w:p w14:paraId="28532AAD" w14:textId="6DF32FEE" w:rsidR="009F6B75" w:rsidRDefault="009F6B75" w:rsidP="009F6B75">
      <w:r>
        <w:t xml:space="preserve">In </w:t>
      </w:r>
      <w:r w:rsidRPr="002A6451">
        <w:t xml:space="preserve">riferimento al requisito di capacità tecnica e professionale di cui al par. </w:t>
      </w:r>
      <w:r w:rsidR="00B01B6C" w:rsidRPr="002A6451">
        <w:t>9.4</w:t>
      </w:r>
      <w:r w:rsidRPr="002A6451">
        <w:t xml:space="preserve"> del </w:t>
      </w:r>
      <w:r w:rsidR="00B01B6C" w:rsidRPr="002A6451">
        <w:t xml:space="preserve">Bando - </w:t>
      </w:r>
      <w:r w:rsidRPr="002A6451">
        <w:t xml:space="preserve">Disciplinare di gara, il quale prevede che l’operatore attesti di aver eseguito, o avere in corso di svolgimento, nell’ultimo triennio antecedente la data di scadenza per la presentazione delle offerte un elenco di servizi analoghi a quelli oggetto della presente procedura superiori ai limiti minimi indicati nel citato par. </w:t>
      </w:r>
      <w:r w:rsidR="00B01B6C" w:rsidRPr="002A6451">
        <w:t>9.4</w:t>
      </w:r>
      <w:r w:rsidRPr="002A6451">
        <w:t xml:space="preserve"> lettera </w:t>
      </w:r>
      <w:r w:rsidR="00B01B6C" w:rsidRPr="002A6451">
        <w:t>a</w:t>
      </w:r>
      <w:r w:rsidRPr="002A6451">
        <w:t>) del</w:t>
      </w:r>
      <w:r w:rsidR="00B01B6C" w:rsidRPr="002A6451">
        <w:t xml:space="preserve"> Bando - </w:t>
      </w:r>
      <w:r w:rsidRPr="002A6451">
        <w:t>Disciplinare di gara.</w:t>
      </w:r>
    </w:p>
    <w:p w14:paraId="02819786" w14:textId="77777777" w:rsidR="00597B70" w:rsidRDefault="00597B70" w:rsidP="009F6B75"/>
    <w:p w14:paraId="5F3CCF39" w14:textId="30BA9F64" w:rsidR="009F6B75" w:rsidRDefault="00597B70" w:rsidP="009F6B75">
      <w:r>
        <w:t>L</w:t>
      </w:r>
      <w:r w:rsidR="009F6B75">
        <w:t>’operatore dichiara di avere svolto i seguenti servizi: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821"/>
        <w:gridCol w:w="1941"/>
        <w:gridCol w:w="1675"/>
        <w:gridCol w:w="1527"/>
        <w:gridCol w:w="2037"/>
        <w:gridCol w:w="1052"/>
        <w:gridCol w:w="966"/>
        <w:gridCol w:w="1824"/>
        <w:gridCol w:w="2945"/>
      </w:tblGrid>
      <w:tr w:rsidR="00597B70" w:rsidRPr="00597B70" w14:paraId="2E847BD2" w14:textId="77777777" w:rsidTr="00597B70">
        <w:trPr>
          <w:trHeight w:val="454"/>
        </w:trPr>
        <w:tc>
          <w:tcPr>
            <w:tcW w:w="274" w:type="pct"/>
            <w:vAlign w:val="center"/>
          </w:tcPr>
          <w:p w14:paraId="48820BA5" w14:textId="77777777" w:rsidR="00597B70" w:rsidRPr="00597B70" w:rsidRDefault="00597B70" w:rsidP="00597B70">
            <w:pPr>
              <w:jc w:val="center"/>
              <w:rPr>
                <w:b/>
                <w:bCs/>
              </w:rPr>
            </w:pPr>
          </w:p>
          <w:p w14:paraId="40059CD2" w14:textId="676D9789" w:rsidR="00597B70" w:rsidRPr="00597B70" w:rsidRDefault="00597B70" w:rsidP="00597B7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</w:t>
            </w:r>
            <w:r w:rsidRPr="00597B70">
              <w:rPr>
                <w:b/>
                <w:bCs/>
                <w:sz w:val="16"/>
              </w:rPr>
              <w:t>umero</w:t>
            </w:r>
          </w:p>
        </w:tc>
        <w:tc>
          <w:tcPr>
            <w:tcW w:w="657" w:type="pct"/>
            <w:vAlign w:val="center"/>
          </w:tcPr>
          <w:p w14:paraId="325E0300" w14:textId="77777777" w:rsidR="00597B70" w:rsidRPr="00597B70" w:rsidRDefault="00597B70" w:rsidP="00597B70">
            <w:pPr>
              <w:jc w:val="center"/>
              <w:rPr>
                <w:b/>
                <w:bCs/>
              </w:rPr>
            </w:pPr>
          </w:p>
          <w:p w14:paraId="5BA5E141" w14:textId="77777777" w:rsidR="00597B70" w:rsidRPr="00597B70" w:rsidRDefault="00597B70" w:rsidP="00597B70">
            <w:pPr>
              <w:jc w:val="center"/>
              <w:rPr>
                <w:b/>
                <w:bCs/>
                <w:sz w:val="16"/>
              </w:rPr>
            </w:pPr>
            <w:r w:rsidRPr="00597B70">
              <w:rPr>
                <w:b/>
                <w:bCs/>
                <w:sz w:val="16"/>
              </w:rPr>
              <w:t>Oggetto</w:t>
            </w:r>
            <w:r w:rsidRPr="00597B70">
              <w:rPr>
                <w:b/>
                <w:bCs/>
                <w:spacing w:val="-1"/>
                <w:sz w:val="16"/>
              </w:rPr>
              <w:t xml:space="preserve"> </w:t>
            </w:r>
            <w:r w:rsidRPr="00597B70">
              <w:rPr>
                <w:b/>
                <w:bCs/>
                <w:sz w:val="16"/>
              </w:rPr>
              <w:t>del</w:t>
            </w:r>
            <w:r w:rsidRPr="00597B70">
              <w:rPr>
                <w:b/>
                <w:bCs/>
                <w:spacing w:val="-1"/>
                <w:sz w:val="16"/>
              </w:rPr>
              <w:t xml:space="preserve"> </w:t>
            </w:r>
            <w:r w:rsidRPr="00597B70">
              <w:rPr>
                <w:b/>
                <w:bCs/>
                <w:sz w:val="16"/>
              </w:rPr>
              <w:t>contratto</w:t>
            </w:r>
          </w:p>
        </w:tc>
        <w:tc>
          <w:tcPr>
            <w:tcW w:w="567" w:type="pct"/>
            <w:vAlign w:val="center"/>
          </w:tcPr>
          <w:p w14:paraId="05BF54AE" w14:textId="77777777" w:rsidR="00597B70" w:rsidRPr="00597B70" w:rsidRDefault="00597B70" w:rsidP="00597B70">
            <w:pPr>
              <w:jc w:val="center"/>
              <w:rPr>
                <w:b/>
                <w:bCs/>
              </w:rPr>
            </w:pPr>
          </w:p>
          <w:p w14:paraId="1820576D" w14:textId="318A1A56" w:rsidR="00597B70" w:rsidRPr="00597B70" w:rsidRDefault="00597B70" w:rsidP="00597B7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</w:t>
            </w:r>
            <w:r w:rsidRPr="00597B70">
              <w:rPr>
                <w:b/>
                <w:bCs/>
                <w:sz w:val="16"/>
              </w:rPr>
              <w:t>ommittente</w:t>
            </w:r>
          </w:p>
        </w:tc>
        <w:tc>
          <w:tcPr>
            <w:tcW w:w="517" w:type="pct"/>
            <w:vAlign w:val="center"/>
          </w:tcPr>
          <w:p w14:paraId="2BC6BDA0" w14:textId="77777777" w:rsidR="00597B70" w:rsidRPr="00597B70" w:rsidRDefault="00597B70" w:rsidP="00597B70">
            <w:pPr>
              <w:jc w:val="center"/>
              <w:rPr>
                <w:b/>
                <w:bCs/>
              </w:rPr>
            </w:pPr>
          </w:p>
          <w:p w14:paraId="0265727A" w14:textId="0423E0CF" w:rsidR="00597B70" w:rsidRPr="00597B70" w:rsidRDefault="00597B70" w:rsidP="00597B7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</w:t>
            </w:r>
            <w:r w:rsidRPr="00597B70">
              <w:rPr>
                <w:b/>
                <w:bCs/>
                <w:sz w:val="16"/>
              </w:rPr>
              <w:t>oggetto</w:t>
            </w:r>
            <w:r w:rsidRPr="00597B70">
              <w:rPr>
                <w:b/>
                <w:bCs/>
                <w:spacing w:val="-42"/>
                <w:sz w:val="16"/>
              </w:rPr>
              <w:t xml:space="preserve"> </w:t>
            </w:r>
            <w:r w:rsidRPr="00597B70">
              <w:rPr>
                <w:b/>
                <w:bCs/>
                <w:sz w:val="16"/>
              </w:rPr>
              <w:t>esecutore</w:t>
            </w:r>
          </w:p>
        </w:tc>
        <w:tc>
          <w:tcPr>
            <w:tcW w:w="689" w:type="pct"/>
            <w:vAlign w:val="center"/>
          </w:tcPr>
          <w:p w14:paraId="08E57383" w14:textId="77777777" w:rsidR="00597B70" w:rsidRPr="00597B70" w:rsidRDefault="00597B70" w:rsidP="00597B70">
            <w:pPr>
              <w:jc w:val="center"/>
              <w:rPr>
                <w:b/>
                <w:bCs/>
              </w:rPr>
            </w:pPr>
          </w:p>
          <w:p w14:paraId="658D1D1D" w14:textId="520C0BBA" w:rsidR="00597B70" w:rsidRPr="00597B70" w:rsidRDefault="00597B70" w:rsidP="00597B7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I</w:t>
            </w:r>
            <w:r w:rsidRPr="00597B70">
              <w:rPr>
                <w:b/>
                <w:bCs/>
                <w:sz w:val="16"/>
              </w:rPr>
              <w:t>mporto</w:t>
            </w:r>
            <w:r w:rsidRPr="00597B70">
              <w:rPr>
                <w:b/>
                <w:bCs/>
                <w:spacing w:val="-1"/>
                <w:sz w:val="16"/>
              </w:rPr>
              <w:t xml:space="preserve"> </w:t>
            </w:r>
            <w:r w:rsidRPr="00597B70">
              <w:rPr>
                <w:b/>
                <w:bCs/>
                <w:sz w:val="16"/>
              </w:rPr>
              <w:t>contrattuale €</w:t>
            </w:r>
          </w:p>
        </w:tc>
        <w:tc>
          <w:tcPr>
            <w:tcW w:w="356" w:type="pct"/>
            <w:vAlign w:val="center"/>
          </w:tcPr>
          <w:p w14:paraId="71A2DF07" w14:textId="77777777" w:rsidR="00597B70" w:rsidRPr="00597B70" w:rsidRDefault="00597B70" w:rsidP="00597B70">
            <w:pPr>
              <w:jc w:val="center"/>
              <w:rPr>
                <w:b/>
                <w:bCs/>
              </w:rPr>
            </w:pPr>
          </w:p>
          <w:p w14:paraId="105309FB" w14:textId="0C723D78" w:rsidR="00597B70" w:rsidRPr="00597B70" w:rsidRDefault="00597B70" w:rsidP="00597B7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Q</w:t>
            </w:r>
            <w:r w:rsidRPr="00597B70">
              <w:rPr>
                <w:b/>
                <w:bCs/>
                <w:sz w:val="16"/>
              </w:rPr>
              <w:t>uota % in</w:t>
            </w:r>
            <w:r w:rsidRPr="00597B70">
              <w:rPr>
                <w:b/>
                <w:bCs/>
                <w:spacing w:val="-42"/>
                <w:sz w:val="16"/>
              </w:rPr>
              <w:t xml:space="preserve"> </w:t>
            </w:r>
            <w:r w:rsidRPr="00597B70">
              <w:rPr>
                <w:b/>
                <w:bCs/>
                <w:sz w:val="16"/>
              </w:rPr>
              <w:t>caso</w:t>
            </w:r>
            <w:r w:rsidRPr="00597B70">
              <w:rPr>
                <w:b/>
                <w:bCs/>
                <w:spacing w:val="-7"/>
                <w:sz w:val="16"/>
              </w:rPr>
              <w:t xml:space="preserve"> </w:t>
            </w:r>
            <w:r w:rsidRPr="00597B70">
              <w:rPr>
                <w:b/>
                <w:bCs/>
                <w:sz w:val="16"/>
              </w:rPr>
              <w:t>di</w:t>
            </w:r>
            <w:r w:rsidRPr="00597B70">
              <w:rPr>
                <w:b/>
                <w:bCs/>
                <w:spacing w:val="-8"/>
                <w:sz w:val="16"/>
              </w:rPr>
              <w:t xml:space="preserve"> </w:t>
            </w:r>
            <w:r w:rsidRPr="00597B70">
              <w:rPr>
                <w:b/>
                <w:bCs/>
                <w:sz w:val="16"/>
              </w:rPr>
              <w:t>RTI</w:t>
            </w:r>
          </w:p>
        </w:tc>
        <w:tc>
          <w:tcPr>
            <w:tcW w:w="327" w:type="pct"/>
            <w:vAlign w:val="center"/>
          </w:tcPr>
          <w:p w14:paraId="5CB28E2A" w14:textId="77777777" w:rsidR="00597B70" w:rsidRPr="00597B70" w:rsidRDefault="00597B70" w:rsidP="00597B70">
            <w:pPr>
              <w:jc w:val="center"/>
              <w:rPr>
                <w:b/>
                <w:bCs/>
                <w:sz w:val="16"/>
              </w:rPr>
            </w:pPr>
            <w:r w:rsidRPr="00597B70">
              <w:rPr>
                <w:b/>
                <w:bCs/>
                <w:sz w:val="16"/>
              </w:rPr>
              <w:t>data inizio</w:t>
            </w:r>
            <w:r w:rsidRPr="00597B70">
              <w:rPr>
                <w:b/>
                <w:bCs/>
                <w:spacing w:val="-42"/>
                <w:sz w:val="16"/>
              </w:rPr>
              <w:t xml:space="preserve"> </w:t>
            </w:r>
            <w:r w:rsidRPr="00597B70">
              <w:rPr>
                <w:b/>
                <w:bCs/>
                <w:sz w:val="16"/>
              </w:rPr>
              <w:t>prestazio</w:t>
            </w:r>
            <w:r w:rsidRPr="00597B70">
              <w:rPr>
                <w:b/>
                <w:bCs/>
                <w:spacing w:val="1"/>
                <w:sz w:val="16"/>
              </w:rPr>
              <w:t xml:space="preserve"> </w:t>
            </w:r>
            <w:r w:rsidRPr="00597B70">
              <w:rPr>
                <w:b/>
                <w:bCs/>
                <w:sz w:val="16"/>
              </w:rPr>
              <w:t>ne</w:t>
            </w:r>
          </w:p>
        </w:tc>
        <w:tc>
          <w:tcPr>
            <w:tcW w:w="617" w:type="pct"/>
            <w:vAlign w:val="center"/>
          </w:tcPr>
          <w:p w14:paraId="4904D300" w14:textId="77777777" w:rsidR="00597B70" w:rsidRPr="00597B70" w:rsidRDefault="00597B70" w:rsidP="00597B70">
            <w:pPr>
              <w:jc w:val="center"/>
              <w:rPr>
                <w:b/>
                <w:bCs/>
              </w:rPr>
            </w:pPr>
          </w:p>
          <w:p w14:paraId="591F767F" w14:textId="25A19CEA" w:rsidR="00597B70" w:rsidRPr="00597B70" w:rsidRDefault="00597B70" w:rsidP="00597B70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D</w:t>
            </w:r>
            <w:r w:rsidRPr="00597B70">
              <w:rPr>
                <w:b/>
                <w:bCs/>
                <w:sz w:val="16"/>
              </w:rPr>
              <w:t>ata</w:t>
            </w:r>
            <w:r w:rsidRPr="00597B70">
              <w:rPr>
                <w:b/>
                <w:bCs/>
                <w:spacing w:val="-1"/>
                <w:sz w:val="16"/>
              </w:rPr>
              <w:t xml:space="preserve"> </w:t>
            </w:r>
            <w:r w:rsidRPr="00597B70">
              <w:rPr>
                <w:b/>
                <w:bCs/>
                <w:sz w:val="16"/>
              </w:rPr>
              <w:t>fine</w:t>
            </w:r>
            <w:r w:rsidRPr="00597B70">
              <w:rPr>
                <w:b/>
                <w:bCs/>
                <w:spacing w:val="-2"/>
                <w:sz w:val="16"/>
              </w:rPr>
              <w:t xml:space="preserve"> </w:t>
            </w:r>
            <w:r w:rsidRPr="00597B70">
              <w:rPr>
                <w:b/>
                <w:bCs/>
                <w:sz w:val="16"/>
              </w:rPr>
              <w:t>prestazione</w:t>
            </w:r>
          </w:p>
        </w:tc>
        <w:tc>
          <w:tcPr>
            <w:tcW w:w="996" w:type="pct"/>
            <w:vAlign w:val="center"/>
          </w:tcPr>
          <w:p w14:paraId="2711DBA0" w14:textId="77777777" w:rsidR="00597B70" w:rsidRPr="00597B70" w:rsidRDefault="00597B70" w:rsidP="00597B70">
            <w:pPr>
              <w:jc w:val="center"/>
              <w:rPr>
                <w:b/>
                <w:bCs/>
              </w:rPr>
            </w:pPr>
          </w:p>
          <w:p w14:paraId="73235BC5" w14:textId="77777777" w:rsidR="00597B70" w:rsidRPr="00597B70" w:rsidRDefault="00597B70" w:rsidP="00597B70">
            <w:pPr>
              <w:jc w:val="center"/>
              <w:rPr>
                <w:b/>
                <w:bCs/>
                <w:sz w:val="16"/>
              </w:rPr>
            </w:pPr>
            <w:r w:rsidRPr="00597B70">
              <w:rPr>
                <w:b/>
                <w:bCs/>
                <w:sz w:val="16"/>
              </w:rPr>
              <w:t>Importo relativo al triennio di</w:t>
            </w:r>
            <w:r w:rsidRPr="00597B70">
              <w:rPr>
                <w:b/>
                <w:bCs/>
                <w:spacing w:val="-42"/>
                <w:sz w:val="16"/>
              </w:rPr>
              <w:t xml:space="preserve"> </w:t>
            </w:r>
            <w:r w:rsidRPr="00597B70">
              <w:rPr>
                <w:b/>
                <w:bCs/>
                <w:sz w:val="16"/>
              </w:rPr>
              <w:t>riferimento</w:t>
            </w:r>
          </w:p>
        </w:tc>
      </w:tr>
      <w:tr w:rsidR="00597B70" w14:paraId="3C20208B" w14:textId="77777777" w:rsidTr="00597B70">
        <w:trPr>
          <w:trHeight w:val="454"/>
        </w:trPr>
        <w:tc>
          <w:tcPr>
            <w:tcW w:w="274" w:type="pct"/>
          </w:tcPr>
          <w:p w14:paraId="2B8EE675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657" w:type="pct"/>
          </w:tcPr>
          <w:p w14:paraId="242BCEB4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567" w:type="pct"/>
          </w:tcPr>
          <w:p w14:paraId="3FA58BB5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517" w:type="pct"/>
          </w:tcPr>
          <w:p w14:paraId="4CED810F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689" w:type="pct"/>
          </w:tcPr>
          <w:p w14:paraId="4E7D0247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356" w:type="pct"/>
          </w:tcPr>
          <w:p w14:paraId="2CCD31DD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327" w:type="pct"/>
          </w:tcPr>
          <w:p w14:paraId="56FEBD7B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617" w:type="pct"/>
          </w:tcPr>
          <w:p w14:paraId="05B7FB7E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996" w:type="pct"/>
          </w:tcPr>
          <w:p w14:paraId="7E37C226" w14:textId="77777777" w:rsidR="00597B70" w:rsidRDefault="00597B70" w:rsidP="00597B70">
            <w:pPr>
              <w:rPr>
                <w:rFonts w:ascii="Times New Roman"/>
              </w:rPr>
            </w:pPr>
          </w:p>
        </w:tc>
      </w:tr>
      <w:tr w:rsidR="00597B70" w14:paraId="78D2A4BD" w14:textId="77777777" w:rsidTr="00597B70">
        <w:trPr>
          <w:trHeight w:val="454"/>
        </w:trPr>
        <w:tc>
          <w:tcPr>
            <w:tcW w:w="274" w:type="pct"/>
          </w:tcPr>
          <w:p w14:paraId="378D4E56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657" w:type="pct"/>
          </w:tcPr>
          <w:p w14:paraId="43030AEA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567" w:type="pct"/>
          </w:tcPr>
          <w:p w14:paraId="66C68C65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517" w:type="pct"/>
          </w:tcPr>
          <w:p w14:paraId="6A04F347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689" w:type="pct"/>
          </w:tcPr>
          <w:p w14:paraId="5AF5DCE8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356" w:type="pct"/>
          </w:tcPr>
          <w:p w14:paraId="2528A2A0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327" w:type="pct"/>
          </w:tcPr>
          <w:p w14:paraId="22F38EA5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617" w:type="pct"/>
          </w:tcPr>
          <w:p w14:paraId="74B42475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996" w:type="pct"/>
          </w:tcPr>
          <w:p w14:paraId="3DE79883" w14:textId="77777777" w:rsidR="00597B70" w:rsidRDefault="00597B70" w:rsidP="00597B70">
            <w:pPr>
              <w:rPr>
                <w:rFonts w:ascii="Times New Roman"/>
              </w:rPr>
            </w:pPr>
          </w:p>
        </w:tc>
      </w:tr>
      <w:tr w:rsidR="00597B70" w14:paraId="4766438C" w14:textId="77777777" w:rsidTr="00597B70">
        <w:trPr>
          <w:trHeight w:val="454"/>
        </w:trPr>
        <w:tc>
          <w:tcPr>
            <w:tcW w:w="274" w:type="pct"/>
          </w:tcPr>
          <w:p w14:paraId="4406EDFB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657" w:type="pct"/>
          </w:tcPr>
          <w:p w14:paraId="58E491D2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567" w:type="pct"/>
          </w:tcPr>
          <w:p w14:paraId="53BB04BF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517" w:type="pct"/>
          </w:tcPr>
          <w:p w14:paraId="48B1FCF6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689" w:type="pct"/>
          </w:tcPr>
          <w:p w14:paraId="6F424095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356" w:type="pct"/>
          </w:tcPr>
          <w:p w14:paraId="5BB47E73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327" w:type="pct"/>
          </w:tcPr>
          <w:p w14:paraId="3663F864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617" w:type="pct"/>
          </w:tcPr>
          <w:p w14:paraId="343CDC69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996" w:type="pct"/>
          </w:tcPr>
          <w:p w14:paraId="1DE077F2" w14:textId="77777777" w:rsidR="00597B70" w:rsidRDefault="00597B70" w:rsidP="00597B70">
            <w:pPr>
              <w:rPr>
                <w:rFonts w:ascii="Times New Roman"/>
              </w:rPr>
            </w:pPr>
          </w:p>
        </w:tc>
      </w:tr>
      <w:tr w:rsidR="00597B70" w14:paraId="264A20BE" w14:textId="77777777" w:rsidTr="00597B70">
        <w:trPr>
          <w:trHeight w:val="454"/>
        </w:trPr>
        <w:tc>
          <w:tcPr>
            <w:tcW w:w="274" w:type="pct"/>
          </w:tcPr>
          <w:p w14:paraId="393A3A63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657" w:type="pct"/>
          </w:tcPr>
          <w:p w14:paraId="09DEAA5B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567" w:type="pct"/>
          </w:tcPr>
          <w:p w14:paraId="3E3A15FD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517" w:type="pct"/>
          </w:tcPr>
          <w:p w14:paraId="556A55D6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689" w:type="pct"/>
          </w:tcPr>
          <w:p w14:paraId="6B6BE528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356" w:type="pct"/>
          </w:tcPr>
          <w:p w14:paraId="25431762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327" w:type="pct"/>
          </w:tcPr>
          <w:p w14:paraId="19E4DB27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617" w:type="pct"/>
          </w:tcPr>
          <w:p w14:paraId="7BB824C1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996" w:type="pct"/>
          </w:tcPr>
          <w:p w14:paraId="62670C27" w14:textId="77777777" w:rsidR="00597B70" w:rsidRDefault="00597B70" w:rsidP="00597B70">
            <w:pPr>
              <w:rPr>
                <w:rFonts w:ascii="Times New Roman"/>
              </w:rPr>
            </w:pPr>
          </w:p>
        </w:tc>
      </w:tr>
      <w:tr w:rsidR="00597B70" w14:paraId="66F5EB22" w14:textId="77777777" w:rsidTr="00597B70">
        <w:trPr>
          <w:trHeight w:val="454"/>
        </w:trPr>
        <w:tc>
          <w:tcPr>
            <w:tcW w:w="274" w:type="pct"/>
          </w:tcPr>
          <w:p w14:paraId="04D6D412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657" w:type="pct"/>
          </w:tcPr>
          <w:p w14:paraId="40926F1C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567" w:type="pct"/>
          </w:tcPr>
          <w:p w14:paraId="4CBD6455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517" w:type="pct"/>
          </w:tcPr>
          <w:p w14:paraId="18BEDE95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689" w:type="pct"/>
          </w:tcPr>
          <w:p w14:paraId="6D6DBB77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356" w:type="pct"/>
          </w:tcPr>
          <w:p w14:paraId="25BDAD0F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327" w:type="pct"/>
          </w:tcPr>
          <w:p w14:paraId="78A4D06B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617" w:type="pct"/>
          </w:tcPr>
          <w:p w14:paraId="65DC8D02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996" w:type="pct"/>
          </w:tcPr>
          <w:p w14:paraId="591A748B" w14:textId="77777777" w:rsidR="00597B70" w:rsidRDefault="00597B70" w:rsidP="00597B70">
            <w:pPr>
              <w:rPr>
                <w:rFonts w:ascii="Times New Roman"/>
              </w:rPr>
            </w:pPr>
          </w:p>
        </w:tc>
      </w:tr>
      <w:tr w:rsidR="00597B70" w14:paraId="1474B690" w14:textId="77777777" w:rsidTr="00597B70">
        <w:trPr>
          <w:trHeight w:val="454"/>
        </w:trPr>
        <w:tc>
          <w:tcPr>
            <w:tcW w:w="274" w:type="pct"/>
          </w:tcPr>
          <w:p w14:paraId="034A741C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657" w:type="pct"/>
          </w:tcPr>
          <w:p w14:paraId="5A551A35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567" w:type="pct"/>
          </w:tcPr>
          <w:p w14:paraId="0DDB3A67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517" w:type="pct"/>
          </w:tcPr>
          <w:p w14:paraId="2E5C2F0D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689" w:type="pct"/>
          </w:tcPr>
          <w:p w14:paraId="2185D0F4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356" w:type="pct"/>
          </w:tcPr>
          <w:p w14:paraId="25ADE234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327" w:type="pct"/>
          </w:tcPr>
          <w:p w14:paraId="1ACBBC42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617" w:type="pct"/>
          </w:tcPr>
          <w:p w14:paraId="150201E0" w14:textId="77777777" w:rsidR="00597B70" w:rsidRDefault="00597B70" w:rsidP="00597B70">
            <w:pPr>
              <w:rPr>
                <w:rFonts w:ascii="Times New Roman"/>
              </w:rPr>
            </w:pPr>
          </w:p>
        </w:tc>
        <w:tc>
          <w:tcPr>
            <w:tcW w:w="996" w:type="pct"/>
          </w:tcPr>
          <w:p w14:paraId="090EB64F" w14:textId="77777777" w:rsidR="00597B70" w:rsidRDefault="00597B70" w:rsidP="00597B70">
            <w:pPr>
              <w:rPr>
                <w:rFonts w:ascii="Times New Roman"/>
              </w:rPr>
            </w:pPr>
          </w:p>
        </w:tc>
      </w:tr>
    </w:tbl>
    <w:p w14:paraId="6FB31C86" w14:textId="6882553D" w:rsidR="009F6B75" w:rsidRDefault="00597B70" w:rsidP="00597B70">
      <w:pPr>
        <w:pStyle w:val="Didascalia"/>
      </w:pPr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</w:p>
    <w:p w14:paraId="02736A81" w14:textId="0774088E" w:rsidR="00597B70" w:rsidRDefault="00597B70" w:rsidP="00017F14">
      <w:r>
        <w:br w:type="page"/>
      </w:r>
    </w:p>
    <w:p w14:paraId="49422980" w14:textId="3E38836D" w:rsidR="00597B70" w:rsidRPr="00E7462F" w:rsidRDefault="007065DD" w:rsidP="00597B70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 xml:space="preserve">Tabella 2 - </w:t>
      </w:r>
      <w:r w:rsidR="00597B70" w:rsidRPr="00E7462F">
        <w:rPr>
          <w:b/>
          <w:bCs/>
          <w:u w:val="single"/>
        </w:rPr>
        <w:t>Servizio di punta.</w:t>
      </w:r>
    </w:p>
    <w:p w14:paraId="0A3EF044" w14:textId="55ED263F" w:rsidR="00597B70" w:rsidRDefault="00597B70" w:rsidP="00597B70">
      <w:r>
        <w:t xml:space="preserve">In riferimento ai requisito di capacità tecnica e professionale di cui al par. </w:t>
      </w:r>
      <w:r w:rsidR="00607475" w:rsidRPr="002A6451">
        <w:t>9.4</w:t>
      </w:r>
      <w:r w:rsidRPr="002A6451">
        <w:t xml:space="preserve"> del </w:t>
      </w:r>
      <w:r w:rsidR="00607475" w:rsidRPr="002A6451">
        <w:t xml:space="preserve"> Bando - </w:t>
      </w:r>
      <w:r w:rsidRPr="002A6451">
        <w:t xml:space="preserve">Disciplinare di gara, il quale prevede che l’operatore attesti di aver eseguito, o avere in corso di svolgimento, nell’ultimo triennio antecedente la data di scadenza per la presentazione delle offerte un contratto relativo ad un servizio analogo a quello oggetto della presente procedura riferito ad un comune/ unione di comuni/ bacino di affidamento aventi un numero di abitanti residenti ed un importo non inferiore ai valori minimi indicati, per ciascun lotto di gara, al citato par. </w:t>
      </w:r>
      <w:r w:rsidR="00B01B6C" w:rsidRPr="002A6451">
        <w:t>9</w:t>
      </w:r>
      <w:r w:rsidRPr="002A6451">
        <w:t>.</w:t>
      </w:r>
      <w:r w:rsidR="00B01B6C" w:rsidRPr="002A6451">
        <w:t>4</w:t>
      </w:r>
      <w:r w:rsidRPr="002A6451">
        <w:t xml:space="preserve"> lettera </w:t>
      </w:r>
      <w:r w:rsidR="00B01B6C" w:rsidRPr="002A6451">
        <w:t>b</w:t>
      </w:r>
      <w:r w:rsidRPr="002A6451">
        <w:t>) del</w:t>
      </w:r>
      <w:r>
        <w:t xml:space="preserve"> </w:t>
      </w:r>
      <w:r w:rsidR="007065DD">
        <w:t>Bando -</w:t>
      </w:r>
      <w:r>
        <w:t>Disciplinare di gara,</w:t>
      </w:r>
    </w:p>
    <w:p w14:paraId="2B940F3C" w14:textId="77777777" w:rsidR="00597B70" w:rsidRDefault="00597B70" w:rsidP="00597B70"/>
    <w:p w14:paraId="6A1942EB" w14:textId="28C1012A" w:rsidR="00597B70" w:rsidRDefault="00597B70" w:rsidP="00597B70">
      <w:r>
        <w:t>L’operatore dichiara di avere svolto</w:t>
      </w:r>
      <w:r w:rsidR="00E7462F">
        <w:t xml:space="preserve"> o di avere in corso di svolgimento</w:t>
      </w:r>
      <w:r>
        <w:t xml:space="preserve"> i</w:t>
      </w:r>
      <w:r w:rsidR="00E7462F">
        <w:t>l</w:t>
      </w:r>
      <w:r>
        <w:t xml:space="preserve"> seguent</w:t>
      </w:r>
      <w:r w:rsidR="00E7462F">
        <w:t>e</w:t>
      </w:r>
      <w:r>
        <w:t xml:space="preserve"> servizi</w:t>
      </w:r>
      <w:r w:rsidR="00E7462F">
        <w:t>o</w:t>
      </w:r>
      <w: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823"/>
        <w:gridCol w:w="2405"/>
        <w:gridCol w:w="1275"/>
        <w:gridCol w:w="1133"/>
        <w:gridCol w:w="1985"/>
        <w:gridCol w:w="991"/>
        <w:gridCol w:w="1278"/>
        <w:gridCol w:w="1278"/>
        <w:gridCol w:w="1224"/>
        <w:gridCol w:w="2396"/>
      </w:tblGrid>
      <w:tr w:rsidR="00E7462F" w:rsidRPr="00597B70" w14:paraId="0070B3B2" w14:textId="77777777" w:rsidTr="00E7462F">
        <w:trPr>
          <w:trHeight w:val="454"/>
        </w:trPr>
        <w:tc>
          <w:tcPr>
            <w:tcW w:w="278" w:type="pct"/>
            <w:vAlign w:val="center"/>
          </w:tcPr>
          <w:p w14:paraId="1F7B9320" w14:textId="77777777" w:rsidR="00E7462F" w:rsidRPr="00597B70" w:rsidRDefault="00E7462F" w:rsidP="0063610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</w:t>
            </w:r>
            <w:r w:rsidRPr="00597B70">
              <w:rPr>
                <w:b/>
                <w:bCs/>
                <w:sz w:val="16"/>
              </w:rPr>
              <w:t>umero</w:t>
            </w:r>
          </w:p>
        </w:tc>
        <w:tc>
          <w:tcPr>
            <w:tcW w:w="813" w:type="pct"/>
            <w:vAlign w:val="center"/>
          </w:tcPr>
          <w:p w14:paraId="2BCA4E7D" w14:textId="77777777" w:rsidR="00E7462F" w:rsidRPr="00597B70" w:rsidRDefault="00E7462F" w:rsidP="00636105">
            <w:pPr>
              <w:jc w:val="center"/>
              <w:rPr>
                <w:b/>
                <w:bCs/>
                <w:sz w:val="16"/>
              </w:rPr>
            </w:pPr>
            <w:r w:rsidRPr="00597B70">
              <w:rPr>
                <w:b/>
                <w:bCs/>
                <w:sz w:val="16"/>
              </w:rPr>
              <w:t>Oggetto</w:t>
            </w:r>
            <w:r w:rsidRPr="00597B70">
              <w:rPr>
                <w:b/>
                <w:bCs/>
                <w:spacing w:val="-1"/>
                <w:sz w:val="16"/>
              </w:rPr>
              <w:t xml:space="preserve"> </w:t>
            </w:r>
            <w:r w:rsidRPr="00597B70">
              <w:rPr>
                <w:b/>
                <w:bCs/>
                <w:sz w:val="16"/>
              </w:rPr>
              <w:t>del</w:t>
            </w:r>
            <w:r w:rsidRPr="00597B70">
              <w:rPr>
                <w:b/>
                <w:bCs/>
                <w:spacing w:val="-1"/>
                <w:sz w:val="16"/>
              </w:rPr>
              <w:t xml:space="preserve"> </w:t>
            </w:r>
            <w:r w:rsidRPr="00597B70">
              <w:rPr>
                <w:b/>
                <w:bCs/>
                <w:sz w:val="16"/>
              </w:rPr>
              <w:t>contratto</w:t>
            </w:r>
          </w:p>
        </w:tc>
        <w:tc>
          <w:tcPr>
            <w:tcW w:w="431" w:type="pct"/>
            <w:vAlign w:val="center"/>
          </w:tcPr>
          <w:p w14:paraId="1071DD98" w14:textId="77777777" w:rsidR="00E7462F" w:rsidRPr="00597B70" w:rsidRDefault="00E7462F" w:rsidP="0063610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</w:t>
            </w:r>
            <w:r w:rsidRPr="00597B70">
              <w:rPr>
                <w:b/>
                <w:bCs/>
                <w:sz w:val="16"/>
              </w:rPr>
              <w:t>ommittente</w:t>
            </w:r>
          </w:p>
        </w:tc>
        <w:tc>
          <w:tcPr>
            <w:tcW w:w="383" w:type="pct"/>
            <w:vAlign w:val="center"/>
          </w:tcPr>
          <w:p w14:paraId="1AFACFB4" w14:textId="77777777" w:rsidR="00E7462F" w:rsidRPr="00597B70" w:rsidRDefault="00E7462F" w:rsidP="0063610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</w:t>
            </w:r>
            <w:r w:rsidRPr="00597B70">
              <w:rPr>
                <w:b/>
                <w:bCs/>
                <w:sz w:val="16"/>
              </w:rPr>
              <w:t>oggetto</w:t>
            </w:r>
            <w:r w:rsidRPr="00597B70">
              <w:rPr>
                <w:b/>
                <w:bCs/>
                <w:spacing w:val="-42"/>
                <w:sz w:val="16"/>
              </w:rPr>
              <w:t xml:space="preserve"> </w:t>
            </w:r>
            <w:r w:rsidRPr="00597B70">
              <w:rPr>
                <w:b/>
                <w:bCs/>
                <w:sz w:val="16"/>
              </w:rPr>
              <w:t>esecutore</w:t>
            </w:r>
          </w:p>
        </w:tc>
        <w:tc>
          <w:tcPr>
            <w:tcW w:w="671" w:type="pct"/>
            <w:vAlign w:val="center"/>
          </w:tcPr>
          <w:p w14:paraId="2B1228F4" w14:textId="77777777" w:rsidR="00E7462F" w:rsidRPr="00597B70" w:rsidRDefault="00E7462F" w:rsidP="0063610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I</w:t>
            </w:r>
            <w:r w:rsidRPr="00597B70">
              <w:rPr>
                <w:b/>
                <w:bCs/>
                <w:sz w:val="16"/>
              </w:rPr>
              <w:t>mporto</w:t>
            </w:r>
            <w:r w:rsidRPr="00597B70">
              <w:rPr>
                <w:b/>
                <w:bCs/>
                <w:spacing w:val="-1"/>
                <w:sz w:val="16"/>
              </w:rPr>
              <w:t xml:space="preserve"> </w:t>
            </w:r>
            <w:r w:rsidRPr="00597B70">
              <w:rPr>
                <w:b/>
                <w:bCs/>
                <w:sz w:val="16"/>
              </w:rPr>
              <w:t>contrattuale €</w:t>
            </w:r>
          </w:p>
        </w:tc>
        <w:tc>
          <w:tcPr>
            <w:tcW w:w="335" w:type="pct"/>
            <w:vAlign w:val="center"/>
          </w:tcPr>
          <w:p w14:paraId="618436C5" w14:textId="77777777" w:rsidR="00E7462F" w:rsidRPr="00597B70" w:rsidRDefault="00E7462F" w:rsidP="0063610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Q</w:t>
            </w:r>
            <w:r w:rsidRPr="00597B70">
              <w:rPr>
                <w:b/>
                <w:bCs/>
                <w:sz w:val="16"/>
              </w:rPr>
              <w:t>uota % in</w:t>
            </w:r>
            <w:r w:rsidRPr="00597B70">
              <w:rPr>
                <w:b/>
                <w:bCs/>
                <w:spacing w:val="-42"/>
                <w:sz w:val="16"/>
              </w:rPr>
              <w:t xml:space="preserve"> </w:t>
            </w:r>
            <w:r w:rsidRPr="00597B70">
              <w:rPr>
                <w:b/>
                <w:bCs/>
                <w:sz w:val="16"/>
              </w:rPr>
              <w:t>caso</w:t>
            </w:r>
            <w:r w:rsidRPr="00597B70">
              <w:rPr>
                <w:b/>
                <w:bCs/>
                <w:spacing w:val="-7"/>
                <w:sz w:val="16"/>
              </w:rPr>
              <w:t xml:space="preserve"> </w:t>
            </w:r>
            <w:r w:rsidRPr="00597B70">
              <w:rPr>
                <w:b/>
                <w:bCs/>
                <w:sz w:val="16"/>
              </w:rPr>
              <w:t>di</w:t>
            </w:r>
            <w:r w:rsidRPr="00597B70">
              <w:rPr>
                <w:b/>
                <w:bCs/>
                <w:spacing w:val="-8"/>
                <w:sz w:val="16"/>
              </w:rPr>
              <w:t xml:space="preserve"> </w:t>
            </w:r>
            <w:r w:rsidRPr="00597B70">
              <w:rPr>
                <w:b/>
                <w:bCs/>
                <w:sz w:val="16"/>
              </w:rPr>
              <w:t>RTI</w:t>
            </w:r>
          </w:p>
        </w:tc>
        <w:tc>
          <w:tcPr>
            <w:tcW w:w="432" w:type="pct"/>
            <w:vAlign w:val="center"/>
          </w:tcPr>
          <w:p w14:paraId="28360919" w14:textId="1EDDE96D" w:rsidR="00E7462F" w:rsidRPr="00597B70" w:rsidRDefault="00E7462F" w:rsidP="0063610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D</w:t>
            </w:r>
            <w:r w:rsidRPr="00597B70">
              <w:rPr>
                <w:b/>
                <w:bCs/>
                <w:sz w:val="16"/>
              </w:rPr>
              <w:t>ata inizio</w:t>
            </w:r>
            <w:r w:rsidRPr="00597B70">
              <w:rPr>
                <w:b/>
                <w:bCs/>
                <w:spacing w:val="-42"/>
                <w:sz w:val="16"/>
              </w:rPr>
              <w:t xml:space="preserve"> </w:t>
            </w:r>
            <w:r w:rsidRPr="00597B70">
              <w:rPr>
                <w:b/>
                <w:bCs/>
                <w:sz w:val="16"/>
              </w:rPr>
              <w:t>prestazione</w:t>
            </w:r>
          </w:p>
        </w:tc>
        <w:tc>
          <w:tcPr>
            <w:tcW w:w="432" w:type="pct"/>
            <w:vAlign w:val="center"/>
          </w:tcPr>
          <w:p w14:paraId="0FCED27A" w14:textId="77777777" w:rsidR="00E7462F" w:rsidRPr="00597B70" w:rsidRDefault="00E7462F" w:rsidP="0063610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D</w:t>
            </w:r>
            <w:r w:rsidRPr="00597B70">
              <w:rPr>
                <w:b/>
                <w:bCs/>
                <w:sz w:val="16"/>
              </w:rPr>
              <w:t>ata</w:t>
            </w:r>
            <w:r w:rsidRPr="00597B70">
              <w:rPr>
                <w:b/>
                <w:bCs/>
                <w:spacing w:val="-1"/>
                <w:sz w:val="16"/>
              </w:rPr>
              <w:t xml:space="preserve"> </w:t>
            </w:r>
            <w:r w:rsidRPr="00597B70">
              <w:rPr>
                <w:b/>
                <w:bCs/>
                <w:sz w:val="16"/>
              </w:rPr>
              <w:t>fine</w:t>
            </w:r>
            <w:r w:rsidRPr="00597B70">
              <w:rPr>
                <w:b/>
                <w:bCs/>
                <w:spacing w:val="-2"/>
                <w:sz w:val="16"/>
              </w:rPr>
              <w:t xml:space="preserve"> </w:t>
            </w:r>
            <w:r w:rsidRPr="00597B70">
              <w:rPr>
                <w:b/>
                <w:bCs/>
                <w:sz w:val="16"/>
              </w:rPr>
              <w:t>prestazione</w:t>
            </w:r>
          </w:p>
        </w:tc>
        <w:tc>
          <w:tcPr>
            <w:tcW w:w="414" w:type="pct"/>
            <w:vAlign w:val="center"/>
          </w:tcPr>
          <w:p w14:paraId="08C7B984" w14:textId="58ABEC1E" w:rsidR="00E7462F" w:rsidRPr="00597B70" w:rsidRDefault="00E7462F" w:rsidP="00E7462F">
            <w:pPr>
              <w:jc w:val="center"/>
              <w:rPr>
                <w:b/>
                <w:bCs/>
              </w:rPr>
            </w:pPr>
            <w:r w:rsidRPr="00E7462F">
              <w:rPr>
                <w:b/>
                <w:bCs/>
                <w:sz w:val="16"/>
              </w:rPr>
              <w:t>N° abitanti</w:t>
            </w:r>
          </w:p>
        </w:tc>
        <w:tc>
          <w:tcPr>
            <w:tcW w:w="810" w:type="pct"/>
            <w:vAlign w:val="center"/>
          </w:tcPr>
          <w:p w14:paraId="5860462B" w14:textId="77777777" w:rsidR="00E7462F" w:rsidRPr="00597B70" w:rsidRDefault="00E7462F" w:rsidP="00636105">
            <w:pPr>
              <w:jc w:val="center"/>
              <w:rPr>
                <w:b/>
                <w:bCs/>
                <w:sz w:val="16"/>
              </w:rPr>
            </w:pPr>
            <w:r w:rsidRPr="00597B70">
              <w:rPr>
                <w:b/>
                <w:bCs/>
                <w:sz w:val="16"/>
              </w:rPr>
              <w:t>Importo relativo al triennio di</w:t>
            </w:r>
            <w:r w:rsidRPr="00597B70">
              <w:rPr>
                <w:b/>
                <w:bCs/>
                <w:spacing w:val="-42"/>
                <w:sz w:val="16"/>
              </w:rPr>
              <w:t xml:space="preserve"> </w:t>
            </w:r>
            <w:r w:rsidRPr="00597B70">
              <w:rPr>
                <w:b/>
                <w:bCs/>
                <w:sz w:val="16"/>
              </w:rPr>
              <w:t>riferimento</w:t>
            </w:r>
          </w:p>
        </w:tc>
      </w:tr>
      <w:tr w:rsidR="00E7462F" w14:paraId="5FF69EEB" w14:textId="77777777" w:rsidTr="00E7462F">
        <w:trPr>
          <w:trHeight w:val="454"/>
        </w:trPr>
        <w:tc>
          <w:tcPr>
            <w:tcW w:w="278" w:type="pct"/>
          </w:tcPr>
          <w:p w14:paraId="7EAA5F7E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813" w:type="pct"/>
          </w:tcPr>
          <w:p w14:paraId="691E6EF1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431" w:type="pct"/>
          </w:tcPr>
          <w:p w14:paraId="4F92F6D5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383" w:type="pct"/>
          </w:tcPr>
          <w:p w14:paraId="541416B4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671" w:type="pct"/>
          </w:tcPr>
          <w:p w14:paraId="21B7E29D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335" w:type="pct"/>
          </w:tcPr>
          <w:p w14:paraId="267D781B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432" w:type="pct"/>
          </w:tcPr>
          <w:p w14:paraId="367559D5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432" w:type="pct"/>
          </w:tcPr>
          <w:p w14:paraId="4F0418CB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414" w:type="pct"/>
          </w:tcPr>
          <w:p w14:paraId="465B9D3B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810" w:type="pct"/>
          </w:tcPr>
          <w:p w14:paraId="6B380A78" w14:textId="352422E6" w:rsidR="00E7462F" w:rsidRDefault="00E7462F" w:rsidP="00636105">
            <w:pPr>
              <w:rPr>
                <w:rFonts w:ascii="Times New Roman"/>
              </w:rPr>
            </w:pPr>
          </w:p>
        </w:tc>
      </w:tr>
      <w:tr w:rsidR="00E7462F" w14:paraId="648137B4" w14:textId="77777777" w:rsidTr="00E7462F">
        <w:trPr>
          <w:trHeight w:val="454"/>
        </w:trPr>
        <w:tc>
          <w:tcPr>
            <w:tcW w:w="278" w:type="pct"/>
          </w:tcPr>
          <w:p w14:paraId="133B8AFF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813" w:type="pct"/>
          </w:tcPr>
          <w:p w14:paraId="6E500225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431" w:type="pct"/>
          </w:tcPr>
          <w:p w14:paraId="0E6F3769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383" w:type="pct"/>
          </w:tcPr>
          <w:p w14:paraId="5BAD7542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671" w:type="pct"/>
          </w:tcPr>
          <w:p w14:paraId="28785512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335" w:type="pct"/>
          </w:tcPr>
          <w:p w14:paraId="2B646330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432" w:type="pct"/>
          </w:tcPr>
          <w:p w14:paraId="453E0580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432" w:type="pct"/>
          </w:tcPr>
          <w:p w14:paraId="7765C9E7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414" w:type="pct"/>
          </w:tcPr>
          <w:p w14:paraId="2581DE6B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810" w:type="pct"/>
          </w:tcPr>
          <w:p w14:paraId="16FF8AEC" w14:textId="64C6463F" w:rsidR="00E7462F" w:rsidRDefault="00E7462F" w:rsidP="00636105">
            <w:pPr>
              <w:rPr>
                <w:rFonts w:ascii="Times New Roman"/>
              </w:rPr>
            </w:pPr>
          </w:p>
        </w:tc>
      </w:tr>
      <w:tr w:rsidR="00E7462F" w14:paraId="6B566A5A" w14:textId="77777777" w:rsidTr="00E7462F">
        <w:trPr>
          <w:trHeight w:val="454"/>
        </w:trPr>
        <w:tc>
          <w:tcPr>
            <w:tcW w:w="278" w:type="pct"/>
          </w:tcPr>
          <w:p w14:paraId="4C42E887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813" w:type="pct"/>
          </w:tcPr>
          <w:p w14:paraId="3DDF71B6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431" w:type="pct"/>
          </w:tcPr>
          <w:p w14:paraId="401A37D2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383" w:type="pct"/>
          </w:tcPr>
          <w:p w14:paraId="48DC51EC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671" w:type="pct"/>
          </w:tcPr>
          <w:p w14:paraId="473FB462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335" w:type="pct"/>
          </w:tcPr>
          <w:p w14:paraId="71F7F1C9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432" w:type="pct"/>
          </w:tcPr>
          <w:p w14:paraId="50039239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432" w:type="pct"/>
          </w:tcPr>
          <w:p w14:paraId="340D6542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414" w:type="pct"/>
          </w:tcPr>
          <w:p w14:paraId="5AD63628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810" w:type="pct"/>
          </w:tcPr>
          <w:p w14:paraId="00F25292" w14:textId="5E46BD3A" w:rsidR="00E7462F" w:rsidRDefault="00E7462F" w:rsidP="00636105">
            <w:pPr>
              <w:rPr>
                <w:rFonts w:ascii="Times New Roman"/>
              </w:rPr>
            </w:pPr>
          </w:p>
        </w:tc>
      </w:tr>
      <w:tr w:rsidR="00E7462F" w14:paraId="7DCA33BC" w14:textId="77777777" w:rsidTr="00E7462F">
        <w:trPr>
          <w:trHeight w:val="454"/>
        </w:trPr>
        <w:tc>
          <w:tcPr>
            <w:tcW w:w="278" w:type="pct"/>
          </w:tcPr>
          <w:p w14:paraId="6D3AEB31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813" w:type="pct"/>
          </w:tcPr>
          <w:p w14:paraId="085D9CC8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431" w:type="pct"/>
          </w:tcPr>
          <w:p w14:paraId="0A546061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383" w:type="pct"/>
          </w:tcPr>
          <w:p w14:paraId="620213CC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671" w:type="pct"/>
          </w:tcPr>
          <w:p w14:paraId="04BE598C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335" w:type="pct"/>
          </w:tcPr>
          <w:p w14:paraId="157DFA92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432" w:type="pct"/>
          </w:tcPr>
          <w:p w14:paraId="1D027B0C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432" w:type="pct"/>
          </w:tcPr>
          <w:p w14:paraId="03374432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414" w:type="pct"/>
          </w:tcPr>
          <w:p w14:paraId="0890ABFF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810" w:type="pct"/>
          </w:tcPr>
          <w:p w14:paraId="7A3FD48E" w14:textId="0CE6AD3D" w:rsidR="00E7462F" w:rsidRDefault="00E7462F" w:rsidP="00636105">
            <w:pPr>
              <w:rPr>
                <w:rFonts w:ascii="Times New Roman"/>
              </w:rPr>
            </w:pPr>
          </w:p>
        </w:tc>
      </w:tr>
      <w:tr w:rsidR="00E7462F" w14:paraId="75E96BF0" w14:textId="77777777" w:rsidTr="00E7462F">
        <w:trPr>
          <w:trHeight w:val="454"/>
        </w:trPr>
        <w:tc>
          <w:tcPr>
            <w:tcW w:w="278" w:type="pct"/>
          </w:tcPr>
          <w:p w14:paraId="512FB6A5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813" w:type="pct"/>
          </w:tcPr>
          <w:p w14:paraId="2E7EC1D1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431" w:type="pct"/>
          </w:tcPr>
          <w:p w14:paraId="4FDE3BA7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383" w:type="pct"/>
          </w:tcPr>
          <w:p w14:paraId="1BA34F82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671" w:type="pct"/>
          </w:tcPr>
          <w:p w14:paraId="632DFFE6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335" w:type="pct"/>
          </w:tcPr>
          <w:p w14:paraId="76BEF3F1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432" w:type="pct"/>
          </w:tcPr>
          <w:p w14:paraId="16A15924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432" w:type="pct"/>
          </w:tcPr>
          <w:p w14:paraId="46E585D5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414" w:type="pct"/>
          </w:tcPr>
          <w:p w14:paraId="22B40705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810" w:type="pct"/>
          </w:tcPr>
          <w:p w14:paraId="6E4C085B" w14:textId="1816186F" w:rsidR="00E7462F" w:rsidRDefault="00E7462F" w:rsidP="00636105">
            <w:pPr>
              <w:rPr>
                <w:rFonts w:ascii="Times New Roman"/>
              </w:rPr>
            </w:pPr>
          </w:p>
        </w:tc>
      </w:tr>
      <w:tr w:rsidR="00E7462F" w14:paraId="37C76006" w14:textId="77777777" w:rsidTr="00E7462F">
        <w:trPr>
          <w:trHeight w:val="454"/>
        </w:trPr>
        <w:tc>
          <w:tcPr>
            <w:tcW w:w="278" w:type="pct"/>
          </w:tcPr>
          <w:p w14:paraId="16DED126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813" w:type="pct"/>
          </w:tcPr>
          <w:p w14:paraId="7D0A5520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431" w:type="pct"/>
          </w:tcPr>
          <w:p w14:paraId="1070A0EB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383" w:type="pct"/>
          </w:tcPr>
          <w:p w14:paraId="4BDA0740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671" w:type="pct"/>
          </w:tcPr>
          <w:p w14:paraId="0654FEB7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335" w:type="pct"/>
          </w:tcPr>
          <w:p w14:paraId="05BC6B81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432" w:type="pct"/>
          </w:tcPr>
          <w:p w14:paraId="2874F01B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432" w:type="pct"/>
          </w:tcPr>
          <w:p w14:paraId="292C1726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414" w:type="pct"/>
          </w:tcPr>
          <w:p w14:paraId="67293AF9" w14:textId="77777777" w:rsidR="00E7462F" w:rsidRDefault="00E7462F" w:rsidP="00636105">
            <w:pPr>
              <w:rPr>
                <w:rFonts w:ascii="Times New Roman"/>
              </w:rPr>
            </w:pPr>
          </w:p>
        </w:tc>
        <w:tc>
          <w:tcPr>
            <w:tcW w:w="810" w:type="pct"/>
          </w:tcPr>
          <w:p w14:paraId="1B80D064" w14:textId="3FF64E5E" w:rsidR="00E7462F" w:rsidRDefault="00E7462F" w:rsidP="00636105">
            <w:pPr>
              <w:rPr>
                <w:rFonts w:ascii="Times New Roman"/>
              </w:rPr>
            </w:pPr>
          </w:p>
        </w:tc>
      </w:tr>
    </w:tbl>
    <w:p w14:paraId="0978E277" w14:textId="19B0A310" w:rsidR="009F6B75" w:rsidRDefault="00597B70" w:rsidP="00597B70">
      <w:pPr>
        <w:pStyle w:val="Didascalia"/>
      </w:pPr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</w:p>
    <w:p w14:paraId="0EA4CDAC" w14:textId="66886758" w:rsidR="00017F14" w:rsidRDefault="00017F14" w:rsidP="00E7462F">
      <w:r>
        <w:t>Data</w:t>
      </w:r>
      <w:r w:rsidR="00E45009">
        <w:rPr>
          <w:rStyle w:val="Rimandonotaapidipagina"/>
        </w:rPr>
        <w:footnoteReference w:id="1"/>
      </w:r>
      <w:r>
        <w:t>,</w:t>
      </w:r>
      <w:r w:rsidR="0075787D">
        <w:t xml:space="preserve"> __________________________</w:t>
      </w:r>
      <w:r w:rsidR="00E7462F">
        <w:tab/>
      </w:r>
      <w:r w:rsidR="00E7462F">
        <w:tab/>
      </w:r>
      <w:r w:rsidR="00E7462F">
        <w:tab/>
      </w:r>
      <w:r w:rsidR="00E7462F">
        <w:tab/>
      </w:r>
      <w:r w:rsidR="00E7462F">
        <w:tab/>
      </w:r>
      <w:r w:rsidR="00E7462F">
        <w:tab/>
      </w:r>
      <w:r w:rsidR="00E7462F">
        <w:tab/>
      </w:r>
      <w:r w:rsidR="00E7462F">
        <w:tab/>
      </w:r>
      <w:r w:rsidR="0075787D">
        <w:t>Il legale rappresentante</w:t>
      </w:r>
      <w:r w:rsidR="00E45009">
        <w:rPr>
          <w:rStyle w:val="Rimandonotaapidipagina"/>
        </w:rPr>
        <w:footnoteReference w:id="2"/>
      </w:r>
      <w:r w:rsidR="00E45009">
        <w:t>____________________________</w:t>
      </w:r>
    </w:p>
    <w:sectPr w:rsidR="00017F14" w:rsidSect="00597B70">
      <w:headerReference w:type="default" r:id="rId9"/>
      <w:footerReference w:type="default" r:id="rId10"/>
      <w:pgSz w:w="16840" w:h="11910" w:orient="landscape" w:code="9"/>
      <w:pgMar w:top="1418" w:right="1134" w:bottom="1134" w:left="1134" w:header="533" w:footer="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FD8D5" w14:textId="77777777" w:rsidR="00DA63EC" w:rsidRPr="00F715D4" w:rsidRDefault="00DA63EC">
      <w:r w:rsidRPr="00F715D4">
        <w:separator/>
      </w:r>
    </w:p>
  </w:endnote>
  <w:endnote w:type="continuationSeparator" w:id="0">
    <w:p w14:paraId="35EDA36A" w14:textId="77777777" w:rsidR="00DA63EC" w:rsidRPr="00F715D4" w:rsidRDefault="00DA63EC">
      <w:r w:rsidRPr="00F715D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5846"/>
    </w:tblGrid>
    <w:tr w:rsidR="00061FE0" w:rsidRPr="00461BD5" w14:paraId="775A88EE" w14:textId="77777777" w:rsidTr="00E45009">
      <w:trPr>
        <w:trHeight w:val="416"/>
      </w:trPr>
      <w:tc>
        <w:tcPr>
          <w:tcW w:w="3369" w:type="dxa"/>
          <w:vAlign w:val="center"/>
        </w:tcPr>
        <w:p w14:paraId="683804C6" w14:textId="02C2DD9E" w:rsidR="00061FE0" w:rsidRPr="00461BD5" w:rsidRDefault="00061FE0" w:rsidP="00461BD5">
          <w:pPr>
            <w:rPr>
              <w:b/>
              <w:bCs/>
              <w:sz w:val="16"/>
              <w:szCs w:val="16"/>
            </w:rPr>
          </w:pPr>
        </w:p>
      </w:tc>
      <w:tc>
        <w:tcPr>
          <w:tcW w:w="5846" w:type="dxa"/>
          <w:vAlign w:val="center"/>
        </w:tcPr>
        <w:p w14:paraId="481C0E39" w14:textId="757E4952" w:rsidR="00061FE0" w:rsidRPr="00461BD5" w:rsidRDefault="00061FE0" w:rsidP="00461BD5">
          <w:pPr>
            <w:jc w:val="right"/>
            <w:rPr>
              <w:sz w:val="16"/>
              <w:szCs w:val="16"/>
            </w:rPr>
          </w:pPr>
          <w:r w:rsidRPr="00461BD5">
            <w:rPr>
              <w:sz w:val="16"/>
              <w:szCs w:val="16"/>
            </w:rPr>
            <w:fldChar w:fldCharType="begin"/>
          </w:r>
          <w:r w:rsidRPr="00461BD5">
            <w:rPr>
              <w:sz w:val="16"/>
              <w:szCs w:val="16"/>
            </w:rPr>
            <w:instrText>PAGE   \* MERGEFORMAT</w:instrText>
          </w:r>
          <w:r w:rsidRPr="00461BD5">
            <w:rPr>
              <w:sz w:val="16"/>
              <w:szCs w:val="16"/>
            </w:rPr>
            <w:fldChar w:fldCharType="separate"/>
          </w:r>
          <w:r w:rsidRPr="00461BD5">
            <w:rPr>
              <w:sz w:val="16"/>
              <w:szCs w:val="16"/>
            </w:rPr>
            <w:t>1</w:t>
          </w:r>
          <w:r w:rsidRPr="00461BD5">
            <w:rPr>
              <w:sz w:val="16"/>
              <w:szCs w:val="16"/>
            </w:rPr>
            <w:fldChar w:fldCharType="end"/>
          </w:r>
        </w:p>
      </w:tc>
    </w:tr>
  </w:tbl>
  <w:p w14:paraId="7A6948E7" w14:textId="77777777" w:rsidR="00061FE0" w:rsidRDefault="00061FE0">
    <w:pPr>
      <w:pStyle w:val="Pidipagina"/>
    </w:pPr>
  </w:p>
  <w:p w14:paraId="6843A4BA" w14:textId="77777777" w:rsidR="00703F84" w:rsidRDefault="00703F84"/>
  <w:p w14:paraId="512F6346" w14:textId="77777777" w:rsidR="00703F84" w:rsidRDefault="00703F84"/>
  <w:p w14:paraId="6C8DF944" w14:textId="77777777" w:rsidR="006F638A" w:rsidRDefault="006F638A"/>
  <w:p w14:paraId="1F16323A" w14:textId="77777777" w:rsidR="00003887" w:rsidRDefault="000038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5894"/>
    </w:tblGrid>
    <w:tr w:rsidR="009F6B75" w:rsidRPr="00461BD5" w14:paraId="3CB3CEBF" w14:textId="77777777" w:rsidTr="009F6B75">
      <w:trPr>
        <w:trHeight w:val="416"/>
      </w:trPr>
      <w:tc>
        <w:tcPr>
          <w:tcW w:w="1828" w:type="pct"/>
          <w:vAlign w:val="center"/>
        </w:tcPr>
        <w:p w14:paraId="2B573C20" w14:textId="77777777" w:rsidR="009F6B75" w:rsidRPr="00461BD5" w:rsidRDefault="009F6B75" w:rsidP="00461BD5">
          <w:pPr>
            <w:rPr>
              <w:b/>
              <w:bCs/>
              <w:sz w:val="16"/>
              <w:szCs w:val="16"/>
            </w:rPr>
          </w:pPr>
        </w:p>
      </w:tc>
      <w:tc>
        <w:tcPr>
          <w:tcW w:w="3172" w:type="pct"/>
          <w:vAlign w:val="center"/>
        </w:tcPr>
        <w:p w14:paraId="4CAA4F5F" w14:textId="77777777" w:rsidR="009F6B75" w:rsidRPr="00461BD5" w:rsidRDefault="009F6B75" w:rsidP="00461BD5">
          <w:pPr>
            <w:jc w:val="right"/>
            <w:rPr>
              <w:sz w:val="16"/>
              <w:szCs w:val="16"/>
            </w:rPr>
          </w:pPr>
          <w:r w:rsidRPr="00461BD5">
            <w:rPr>
              <w:sz w:val="16"/>
              <w:szCs w:val="16"/>
            </w:rPr>
            <w:fldChar w:fldCharType="begin"/>
          </w:r>
          <w:r w:rsidRPr="00461BD5">
            <w:rPr>
              <w:sz w:val="16"/>
              <w:szCs w:val="16"/>
            </w:rPr>
            <w:instrText>PAGE   \* MERGEFORMAT</w:instrText>
          </w:r>
          <w:r w:rsidRPr="00461BD5">
            <w:rPr>
              <w:sz w:val="16"/>
              <w:szCs w:val="16"/>
            </w:rPr>
            <w:fldChar w:fldCharType="separate"/>
          </w:r>
          <w:r w:rsidRPr="00461BD5">
            <w:rPr>
              <w:sz w:val="16"/>
              <w:szCs w:val="16"/>
            </w:rPr>
            <w:t>1</w:t>
          </w:r>
          <w:r w:rsidRPr="00461BD5">
            <w:rPr>
              <w:sz w:val="16"/>
              <w:szCs w:val="16"/>
            </w:rPr>
            <w:fldChar w:fldCharType="end"/>
          </w:r>
        </w:p>
      </w:tc>
    </w:tr>
  </w:tbl>
  <w:p w14:paraId="590F4A0E" w14:textId="77777777" w:rsidR="009F6B75" w:rsidRDefault="009F6B75">
    <w:pPr>
      <w:pStyle w:val="Pidipagina"/>
    </w:pPr>
  </w:p>
  <w:p w14:paraId="3A98DEAB" w14:textId="77777777" w:rsidR="009F6B75" w:rsidRDefault="009F6B75"/>
  <w:p w14:paraId="15A308F6" w14:textId="77777777" w:rsidR="009F6B75" w:rsidRDefault="009F6B75"/>
  <w:p w14:paraId="2A9B79BE" w14:textId="77777777" w:rsidR="009F6B75" w:rsidRDefault="009F6B75"/>
  <w:p w14:paraId="299A4697" w14:textId="77777777" w:rsidR="009F6B75" w:rsidRDefault="009F6B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59208" w14:textId="77777777" w:rsidR="00DA63EC" w:rsidRPr="00F715D4" w:rsidRDefault="00DA63EC">
      <w:r w:rsidRPr="00F715D4">
        <w:separator/>
      </w:r>
    </w:p>
  </w:footnote>
  <w:footnote w:type="continuationSeparator" w:id="0">
    <w:p w14:paraId="47CC9FAF" w14:textId="77777777" w:rsidR="00DA63EC" w:rsidRPr="00F715D4" w:rsidRDefault="00DA63EC">
      <w:r w:rsidRPr="00F715D4">
        <w:continuationSeparator/>
      </w:r>
    </w:p>
  </w:footnote>
  <w:footnote w:id="1">
    <w:p w14:paraId="5E2BFF68" w14:textId="2D859A6A" w:rsidR="00E45009" w:rsidRPr="00E45009" w:rsidRDefault="00E45009" w:rsidP="00E45009">
      <w:pPr>
        <w:tabs>
          <w:tab w:val="left" w:pos="495"/>
        </w:tabs>
        <w:spacing w:before="115"/>
        <w:ind w:left="212"/>
        <w:rPr>
          <w:sz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data</w:t>
      </w:r>
      <w:r>
        <w:rPr>
          <w:spacing w:val="3"/>
          <w:sz w:val="18"/>
        </w:rPr>
        <w:t xml:space="preserve"> </w:t>
      </w:r>
      <w:r>
        <w:rPr>
          <w:sz w:val="18"/>
        </w:rPr>
        <w:t>non deve</w:t>
      </w:r>
      <w:r>
        <w:rPr>
          <w:spacing w:val="-1"/>
          <w:sz w:val="18"/>
        </w:rPr>
        <w:t xml:space="preserve"> </w:t>
      </w:r>
      <w:r>
        <w:rPr>
          <w:sz w:val="18"/>
        </w:rPr>
        <w:t>essere</w:t>
      </w:r>
      <w:r>
        <w:rPr>
          <w:spacing w:val="-1"/>
          <w:sz w:val="18"/>
        </w:rPr>
        <w:t xml:space="preserve"> </w:t>
      </w:r>
      <w:r>
        <w:rPr>
          <w:sz w:val="18"/>
        </w:rPr>
        <w:t>anteriore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quella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pubblicazione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 xml:space="preserve">bando di </w:t>
      </w:r>
      <w:r>
        <w:rPr>
          <w:spacing w:val="-2"/>
          <w:sz w:val="18"/>
        </w:rPr>
        <w:t>gara.</w:t>
      </w:r>
    </w:p>
  </w:footnote>
  <w:footnote w:id="2">
    <w:p w14:paraId="4A95C294" w14:textId="2041E41E" w:rsidR="00E45009" w:rsidRPr="00E45009" w:rsidRDefault="00E45009" w:rsidP="00E45009">
      <w:pPr>
        <w:tabs>
          <w:tab w:val="left" w:pos="495"/>
        </w:tabs>
        <w:spacing w:before="151" w:line="285" w:lineRule="auto"/>
        <w:ind w:left="212" w:right="191"/>
        <w:rPr>
          <w:sz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18"/>
        </w:rPr>
        <w:t>In</w:t>
      </w:r>
      <w:r>
        <w:rPr>
          <w:spacing w:val="23"/>
          <w:sz w:val="18"/>
        </w:rPr>
        <w:t xml:space="preserve"> </w:t>
      </w:r>
      <w:r>
        <w:rPr>
          <w:sz w:val="18"/>
        </w:rPr>
        <w:t>caso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associazioni</w:t>
      </w:r>
      <w:r>
        <w:rPr>
          <w:spacing w:val="21"/>
          <w:sz w:val="18"/>
        </w:rPr>
        <w:t xml:space="preserve"> </w:t>
      </w:r>
      <w:r>
        <w:rPr>
          <w:sz w:val="18"/>
        </w:rPr>
        <w:t>temporanee</w:t>
      </w:r>
      <w:r>
        <w:rPr>
          <w:spacing w:val="21"/>
          <w:sz w:val="18"/>
        </w:rPr>
        <w:t xml:space="preserve"> </w:t>
      </w:r>
      <w:r>
        <w:rPr>
          <w:sz w:val="18"/>
        </w:rPr>
        <w:t>di</w:t>
      </w:r>
      <w:r>
        <w:rPr>
          <w:spacing w:val="21"/>
          <w:sz w:val="18"/>
        </w:rPr>
        <w:t xml:space="preserve"> </w:t>
      </w:r>
      <w:r>
        <w:rPr>
          <w:sz w:val="18"/>
        </w:rPr>
        <w:t>imprese</w:t>
      </w:r>
      <w:r>
        <w:rPr>
          <w:spacing w:val="21"/>
          <w:sz w:val="18"/>
        </w:rPr>
        <w:t xml:space="preserve"> </w:t>
      </w:r>
      <w:r>
        <w:rPr>
          <w:sz w:val="18"/>
        </w:rPr>
        <w:t>e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consorzi</w:t>
      </w:r>
      <w:r>
        <w:rPr>
          <w:spacing w:val="21"/>
          <w:sz w:val="18"/>
        </w:rPr>
        <w:t xml:space="preserve"> </w:t>
      </w:r>
      <w:r>
        <w:rPr>
          <w:sz w:val="18"/>
        </w:rPr>
        <w:t>non</w:t>
      </w:r>
      <w:r>
        <w:rPr>
          <w:spacing w:val="21"/>
          <w:sz w:val="18"/>
        </w:rPr>
        <w:t xml:space="preserve"> </w:t>
      </w:r>
      <w:r>
        <w:rPr>
          <w:sz w:val="18"/>
        </w:rPr>
        <w:t>ancora</w:t>
      </w:r>
      <w:r>
        <w:rPr>
          <w:spacing w:val="21"/>
          <w:sz w:val="18"/>
        </w:rPr>
        <w:t xml:space="preserve"> </w:t>
      </w:r>
      <w:r>
        <w:rPr>
          <w:sz w:val="18"/>
        </w:rPr>
        <w:t>costituiti</w:t>
      </w:r>
      <w:r>
        <w:rPr>
          <w:spacing w:val="22"/>
          <w:sz w:val="18"/>
        </w:rPr>
        <w:t xml:space="preserve"> </w:t>
      </w:r>
      <w:r>
        <w:rPr>
          <w:sz w:val="18"/>
        </w:rPr>
        <w:t>l’offerta</w:t>
      </w:r>
      <w:r>
        <w:rPr>
          <w:spacing w:val="21"/>
          <w:sz w:val="18"/>
        </w:rPr>
        <w:t xml:space="preserve"> </w:t>
      </w:r>
      <w:r>
        <w:rPr>
          <w:sz w:val="18"/>
        </w:rPr>
        <w:t>deve</w:t>
      </w:r>
      <w:r>
        <w:rPr>
          <w:spacing w:val="23"/>
          <w:sz w:val="18"/>
        </w:rPr>
        <w:t xml:space="preserve"> </w:t>
      </w:r>
      <w:r>
        <w:rPr>
          <w:sz w:val="18"/>
        </w:rPr>
        <w:t>essere</w:t>
      </w:r>
      <w:r>
        <w:rPr>
          <w:spacing w:val="21"/>
          <w:sz w:val="18"/>
        </w:rPr>
        <w:t xml:space="preserve"> </w:t>
      </w:r>
      <w:r>
        <w:rPr>
          <w:sz w:val="18"/>
        </w:rPr>
        <w:t>sottoscritta digitalmente da tutti gli operatori economici singoli o consorziati, riportando il soggetto capogruppo.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0D5FE" w14:textId="77777777" w:rsidR="009F6B75" w:rsidRDefault="009F6B75" w:rsidP="00597B7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51F0A"/>
    <w:multiLevelType w:val="multilevel"/>
    <w:tmpl w:val="3D289082"/>
    <w:lvl w:ilvl="0">
      <w:start w:val="1"/>
      <w:numFmt w:val="lowerLetter"/>
      <w:lvlText w:val="%1."/>
      <w:lvlJc w:val="left"/>
      <w:pPr>
        <w:ind w:left="357" w:hanging="357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01F25DDB"/>
    <w:multiLevelType w:val="hybridMultilevel"/>
    <w:tmpl w:val="C32260E4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346DB"/>
    <w:multiLevelType w:val="hybridMultilevel"/>
    <w:tmpl w:val="038A1862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C06B6"/>
    <w:multiLevelType w:val="hybridMultilevel"/>
    <w:tmpl w:val="694E38C4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87EB0"/>
    <w:multiLevelType w:val="hybridMultilevel"/>
    <w:tmpl w:val="E0DE1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C71A4"/>
    <w:multiLevelType w:val="hybridMultilevel"/>
    <w:tmpl w:val="EDF457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16290"/>
    <w:multiLevelType w:val="hybridMultilevel"/>
    <w:tmpl w:val="D82837A4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F6D01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A3E2C99"/>
    <w:multiLevelType w:val="hybridMultilevel"/>
    <w:tmpl w:val="9EF23DE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A9641EF"/>
    <w:multiLevelType w:val="hybridMultilevel"/>
    <w:tmpl w:val="7E1C60FE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3CF88656">
      <w:numFmt w:val="bullet"/>
      <w:lvlText w:val="-"/>
      <w:lvlJc w:val="left"/>
      <w:pPr>
        <w:ind w:left="1800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C65209C"/>
    <w:multiLevelType w:val="multilevel"/>
    <w:tmpl w:val="0410001D"/>
    <w:styleLink w:val="Stile1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C9C6F45"/>
    <w:multiLevelType w:val="hybridMultilevel"/>
    <w:tmpl w:val="E51AB7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7C6F0B"/>
    <w:multiLevelType w:val="hybridMultilevel"/>
    <w:tmpl w:val="A97A4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C779AF"/>
    <w:multiLevelType w:val="hybridMultilevel"/>
    <w:tmpl w:val="FD2C3E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79507F"/>
    <w:multiLevelType w:val="hybridMultilevel"/>
    <w:tmpl w:val="A37AFB76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935D74"/>
    <w:multiLevelType w:val="hybridMultilevel"/>
    <w:tmpl w:val="01929A0C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642E31"/>
    <w:multiLevelType w:val="hybridMultilevel"/>
    <w:tmpl w:val="B9D47C1C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B526C4"/>
    <w:multiLevelType w:val="hybridMultilevel"/>
    <w:tmpl w:val="4CC8F17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DA628AC"/>
    <w:multiLevelType w:val="hybridMultilevel"/>
    <w:tmpl w:val="EE0496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B232AC"/>
    <w:multiLevelType w:val="multilevel"/>
    <w:tmpl w:val="D0723544"/>
    <w:styleLink w:val="Stile3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30D7017"/>
    <w:multiLevelType w:val="hybridMultilevel"/>
    <w:tmpl w:val="F43097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092566"/>
    <w:multiLevelType w:val="hybridMultilevel"/>
    <w:tmpl w:val="CA8E3B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EA535F"/>
    <w:multiLevelType w:val="hybridMultilevel"/>
    <w:tmpl w:val="6046C79E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431061"/>
    <w:multiLevelType w:val="hybridMultilevel"/>
    <w:tmpl w:val="0ACED1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93639A"/>
    <w:multiLevelType w:val="hybridMultilevel"/>
    <w:tmpl w:val="87B6B3F6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D35512"/>
    <w:multiLevelType w:val="hybridMultilevel"/>
    <w:tmpl w:val="BB38D68A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F15FAF"/>
    <w:multiLevelType w:val="hybridMultilevel"/>
    <w:tmpl w:val="326CE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AB3A81"/>
    <w:multiLevelType w:val="hybridMultilevel"/>
    <w:tmpl w:val="388498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A625A0"/>
    <w:multiLevelType w:val="hybridMultilevel"/>
    <w:tmpl w:val="2B8C0BF4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E0315C"/>
    <w:multiLevelType w:val="hybridMultilevel"/>
    <w:tmpl w:val="988803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1D32282"/>
    <w:multiLevelType w:val="hybridMultilevel"/>
    <w:tmpl w:val="31BE9A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1D1B6B"/>
    <w:multiLevelType w:val="hybridMultilevel"/>
    <w:tmpl w:val="1CE02422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F968CE"/>
    <w:multiLevelType w:val="hybridMultilevel"/>
    <w:tmpl w:val="E2AA1A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615024B"/>
    <w:multiLevelType w:val="hybridMultilevel"/>
    <w:tmpl w:val="2ACC197A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B60201"/>
    <w:multiLevelType w:val="hybridMultilevel"/>
    <w:tmpl w:val="80907BE4"/>
    <w:lvl w:ilvl="0" w:tplc="6EF4FFA0">
      <w:start w:val="1"/>
      <w:numFmt w:val="lowerLetter"/>
      <w:pStyle w:val="elencolettera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695408"/>
    <w:multiLevelType w:val="hybridMultilevel"/>
    <w:tmpl w:val="DF44D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6B2D68"/>
    <w:multiLevelType w:val="hybridMultilevel"/>
    <w:tmpl w:val="496E79C6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867492"/>
    <w:multiLevelType w:val="hybridMultilevel"/>
    <w:tmpl w:val="9EC43738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47607D"/>
    <w:multiLevelType w:val="hybridMultilevel"/>
    <w:tmpl w:val="D47293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B7C4FFF"/>
    <w:multiLevelType w:val="hybridMultilevel"/>
    <w:tmpl w:val="556691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C7D46E9"/>
    <w:multiLevelType w:val="hybridMultilevel"/>
    <w:tmpl w:val="5600D304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8E4269"/>
    <w:multiLevelType w:val="hybridMultilevel"/>
    <w:tmpl w:val="F46EB4E0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B97CFB"/>
    <w:multiLevelType w:val="multilevel"/>
    <w:tmpl w:val="587871A4"/>
    <w:numStyleLink w:val="Elenco1"/>
  </w:abstractNum>
  <w:abstractNum w:abstractNumId="43" w15:restartNumberingAfterBreak="0">
    <w:nsid w:val="40524FFE"/>
    <w:multiLevelType w:val="multilevel"/>
    <w:tmpl w:val="DCDC6CA6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44" w15:restartNumberingAfterBreak="0">
    <w:nsid w:val="4236653B"/>
    <w:multiLevelType w:val="hybridMultilevel"/>
    <w:tmpl w:val="92D0B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6B60711"/>
    <w:multiLevelType w:val="hybridMultilevel"/>
    <w:tmpl w:val="DE8EADBA"/>
    <w:lvl w:ilvl="0" w:tplc="53F40880">
      <w:start w:val="1"/>
      <w:numFmt w:val="decimal"/>
      <w:pStyle w:val="CT-Allegato"/>
      <w:lvlText w:val="CT-Allegato %1"/>
      <w:lvlJc w:val="left"/>
      <w:pPr>
        <w:ind w:left="1495" w:hanging="360"/>
      </w:p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6" w15:restartNumberingAfterBreak="0">
    <w:nsid w:val="46CA79C6"/>
    <w:multiLevelType w:val="multilevel"/>
    <w:tmpl w:val="298EB47C"/>
    <w:lvl w:ilvl="0">
      <w:start w:val="1"/>
      <w:numFmt w:val="upperLetter"/>
      <w:lvlText w:val="%1."/>
      <w:lvlJc w:val="left"/>
      <w:pPr>
        <w:ind w:left="357" w:hanging="357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47" w15:restartNumberingAfterBreak="0">
    <w:nsid w:val="46EE537D"/>
    <w:multiLevelType w:val="multilevel"/>
    <w:tmpl w:val="0410001D"/>
    <w:styleLink w:val="Stile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b/>
        <w:i w:val="0"/>
        <w:caps w:val="0"/>
        <w:small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48B9159D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499F15B2"/>
    <w:multiLevelType w:val="hybridMultilevel"/>
    <w:tmpl w:val="F1783A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AF43671"/>
    <w:multiLevelType w:val="hybridMultilevel"/>
    <w:tmpl w:val="7D78C1EC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EB36AE"/>
    <w:multiLevelType w:val="hybridMultilevel"/>
    <w:tmpl w:val="D082C298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4A50C7"/>
    <w:multiLevelType w:val="hybridMultilevel"/>
    <w:tmpl w:val="5658E09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F8F77FE"/>
    <w:multiLevelType w:val="hybridMultilevel"/>
    <w:tmpl w:val="56962248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2BC361B"/>
    <w:multiLevelType w:val="hybridMultilevel"/>
    <w:tmpl w:val="DE34F182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50343D"/>
    <w:multiLevelType w:val="hybridMultilevel"/>
    <w:tmpl w:val="BFFA5768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9588EEB0">
      <w:numFmt w:val="bullet"/>
      <w:lvlText w:val="-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3165E2"/>
    <w:multiLevelType w:val="hybridMultilevel"/>
    <w:tmpl w:val="C37C2232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ACD25DC"/>
    <w:multiLevelType w:val="hybridMultilevel"/>
    <w:tmpl w:val="3758AE58"/>
    <w:lvl w:ilvl="0" w:tplc="06C88D84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416115"/>
    <w:multiLevelType w:val="hybridMultilevel"/>
    <w:tmpl w:val="4F3889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99"/>
        <w:sz w:val="22"/>
        <w:szCs w:val="22"/>
        <w:vertAlign w:val="baseline"/>
        <w:lang w:val="it-IT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CAC0876"/>
    <w:multiLevelType w:val="hybridMultilevel"/>
    <w:tmpl w:val="6A827C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4F13B3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 w15:restartNumberingAfterBreak="0">
    <w:nsid w:val="65431721"/>
    <w:multiLevelType w:val="multilevel"/>
    <w:tmpl w:val="587871A4"/>
    <w:styleLink w:val="Elenco1"/>
    <w:lvl w:ilvl="0">
      <w:start w:val="1"/>
      <w:numFmt w:val="decimal"/>
      <w:lvlText w:val="%1)"/>
      <w:lvlJc w:val="left"/>
      <w:pPr>
        <w:ind w:left="357" w:hanging="357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62" w15:restartNumberingAfterBreak="0">
    <w:nsid w:val="65774313"/>
    <w:multiLevelType w:val="hybridMultilevel"/>
    <w:tmpl w:val="D2140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627433B"/>
    <w:multiLevelType w:val="hybridMultilevel"/>
    <w:tmpl w:val="C862DF4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6650B21"/>
    <w:multiLevelType w:val="hybridMultilevel"/>
    <w:tmpl w:val="53400F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8746998"/>
    <w:multiLevelType w:val="hybridMultilevel"/>
    <w:tmpl w:val="79ECCDA2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87F204C"/>
    <w:multiLevelType w:val="hybridMultilevel"/>
    <w:tmpl w:val="705E3964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8AA20AD"/>
    <w:multiLevelType w:val="hybridMultilevel"/>
    <w:tmpl w:val="7A70B7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9912351"/>
    <w:multiLevelType w:val="hybridMultilevel"/>
    <w:tmpl w:val="0318049A"/>
    <w:lvl w:ilvl="0" w:tplc="08B2FBA0">
      <w:start w:val="1"/>
      <w:numFmt w:val="decimal"/>
      <w:pStyle w:val="elencoservizi"/>
      <w:lvlText w:val="%1."/>
      <w:lvlJc w:val="left"/>
      <w:pPr>
        <w:ind w:left="1069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307785"/>
    <w:multiLevelType w:val="hybridMultilevel"/>
    <w:tmpl w:val="CC820F1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6BE0511F"/>
    <w:multiLevelType w:val="hybridMultilevel"/>
    <w:tmpl w:val="D2908428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E063557"/>
    <w:multiLevelType w:val="multilevel"/>
    <w:tmpl w:val="587871A4"/>
    <w:numStyleLink w:val="Elenco1"/>
  </w:abstractNum>
  <w:abstractNum w:abstractNumId="72" w15:restartNumberingAfterBreak="0">
    <w:nsid w:val="6E3A6825"/>
    <w:multiLevelType w:val="hybridMultilevel"/>
    <w:tmpl w:val="48F2FFA8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ED24780"/>
    <w:multiLevelType w:val="hybridMultilevel"/>
    <w:tmpl w:val="5F6298EC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E55791"/>
    <w:multiLevelType w:val="hybridMultilevel"/>
    <w:tmpl w:val="35C08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4930365"/>
    <w:multiLevelType w:val="hybridMultilevel"/>
    <w:tmpl w:val="EC80885E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A5E48A2"/>
    <w:multiLevelType w:val="hybridMultilevel"/>
    <w:tmpl w:val="7A36F56E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C74324E"/>
    <w:multiLevelType w:val="hybridMultilevel"/>
    <w:tmpl w:val="4AE813F8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CEE7ED1"/>
    <w:multiLevelType w:val="hybridMultilevel"/>
    <w:tmpl w:val="F7C03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DC428A6"/>
    <w:multiLevelType w:val="hybridMultilevel"/>
    <w:tmpl w:val="275EBFDA"/>
    <w:lvl w:ilvl="0" w:tplc="E63E880E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FEB3AB8"/>
    <w:multiLevelType w:val="hybridMultilevel"/>
    <w:tmpl w:val="549A1EC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4003735">
    <w:abstractNumId w:val="10"/>
  </w:num>
  <w:num w:numId="2" w16cid:durableId="1897276429">
    <w:abstractNumId w:val="47"/>
  </w:num>
  <w:num w:numId="3" w16cid:durableId="1975911001">
    <w:abstractNumId w:val="34"/>
  </w:num>
  <w:num w:numId="4" w16cid:durableId="112024313">
    <w:abstractNumId w:val="43"/>
  </w:num>
  <w:num w:numId="5" w16cid:durableId="1325090852">
    <w:abstractNumId w:val="45"/>
  </w:num>
  <w:num w:numId="6" w16cid:durableId="1044907847">
    <w:abstractNumId w:val="68"/>
  </w:num>
  <w:num w:numId="7" w16cid:durableId="2084403658">
    <w:abstractNumId w:val="61"/>
  </w:num>
  <w:num w:numId="8" w16cid:durableId="2064986072">
    <w:abstractNumId w:val="42"/>
  </w:num>
  <w:num w:numId="9" w16cid:durableId="1485127762">
    <w:abstractNumId w:val="55"/>
  </w:num>
  <w:num w:numId="10" w16cid:durableId="339166306">
    <w:abstractNumId w:val="28"/>
  </w:num>
  <w:num w:numId="11" w16cid:durableId="849027281">
    <w:abstractNumId w:val="40"/>
  </w:num>
  <w:num w:numId="12" w16cid:durableId="667291978">
    <w:abstractNumId w:val="2"/>
  </w:num>
  <w:num w:numId="13" w16cid:durableId="1232157682">
    <w:abstractNumId w:val="71"/>
  </w:num>
  <w:num w:numId="14" w16cid:durableId="44069561">
    <w:abstractNumId w:val="73"/>
  </w:num>
  <w:num w:numId="15" w16cid:durableId="130440344">
    <w:abstractNumId w:val="1"/>
  </w:num>
  <w:num w:numId="16" w16cid:durableId="2140759277">
    <w:abstractNumId w:val="33"/>
  </w:num>
  <w:num w:numId="17" w16cid:durableId="494297030">
    <w:abstractNumId w:val="76"/>
  </w:num>
  <w:num w:numId="18" w16cid:durableId="1742558455">
    <w:abstractNumId w:val="51"/>
  </w:num>
  <w:num w:numId="19" w16cid:durableId="1045107044">
    <w:abstractNumId w:val="70"/>
  </w:num>
  <w:num w:numId="20" w16cid:durableId="877397975">
    <w:abstractNumId w:val="72"/>
  </w:num>
  <w:num w:numId="21" w16cid:durableId="856240229">
    <w:abstractNumId w:val="41"/>
  </w:num>
  <w:num w:numId="22" w16cid:durableId="1522083446">
    <w:abstractNumId w:val="37"/>
  </w:num>
  <w:num w:numId="23" w16cid:durableId="1667827482">
    <w:abstractNumId w:val="80"/>
  </w:num>
  <w:num w:numId="24" w16cid:durableId="646738355">
    <w:abstractNumId w:val="19"/>
  </w:num>
  <w:num w:numId="25" w16cid:durableId="53282829">
    <w:abstractNumId w:val="46"/>
  </w:num>
  <w:num w:numId="26" w16cid:durableId="1746075973">
    <w:abstractNumId w:val="56"/>
  </w:num>
  <w:num w:numId="27" w16cid:durableId="1630892743">
    <w:abstractNumId w:val="15"/>
  </w:num>
  <w:num w:numId="28" w16cid:durableId="1112212015">
    <w:abstractNumId w:val="66"/>
  </w:num>
  <w:num w:numId="29" w16cid:durableId="113644964">
    <w:abstractNumId w:val="65"/>
  </w:num>
  <w:num w:numId="30" w16cid:durableId="59065223">
    <w:abstractNumId w:val="69"/>
  </w:num>
  <w:num w:numId="31" w16cid:durableId="38820966">
    <w:abstractNumId w:val="77"/>
  </w:num>
  <w:num w:numId="32" w16cid:durableId="1789928564">
    <w:abstractNumId w:val="31"/>
  </w:num>
  <w:num w:numId="33" w16cid:durableId="1744183626">
    <w:abstractNumId w:val="50"/>
  </w:num>
  <w:num w:numId="34" w16cid:durableId="1223516720">
    <w:abstractNumId w:val="3"/>
  </w:num>
  <w:num w:numId="35" w16cid:durableId="644243834">
    <w:abstractNumId w:val="8"/>
  </w:num>
  <w:num w:numId="36" w16cid:durableId="396368485">
    <w:abstractNumId w:val="36"/>
  </w:num>
  <w:num w:numId="37" w16cid:durableId="677392332">
    <w:abstractNumId w:val="54"/>
  </w:num>
  <w:num w:numId="38" w16cid:durableId="874004139">
    <w:abstractNumId w:val="75"/>
  </w:num>
  <w:num w:numId="39" w16cid:durableId="1497303537">
    <w:abstractNumId w:val="17"/>
  </w:num>
  <w:num w:numId="40" w16cid:durableId="446048365">
    <w:abstractNumId w:val="64"/>
  </w:num>
  <w:num w:numId="41" w16cid:durableId="706413692">
    <w:abstractNumId w:val="9"/>
  </w:num>
  <w:num w:numId="42" w16cid:durableId="1154024771">
    <w:abstractNumId w:val="14"/>
  </w:num>
  <w:num w:numId="43" w16cid:durableId="689338593">
    <w:abstractNumId w:val="58"/>
  </w:num>
  <w:num w:numId="44" w16cid:durableId="1674607635">
    <w:abstractNumId w:val="49"/>
  </w:num>
  <w:num w:numId="45" w16cid:durableId="1790974053">
    <w:abstractNumId w:val="13"/>
  </w:num>
  <w:num w:numId="46" w16cid:durableId="260574750">
    <w:abstractNumId w:val="48"/>
  </w:num>
  <w:num w:numId="47" w16cid:durableId="1113790862">
    <w:abstractNumId w:val="5"/>
  </w:num>
  <w:num w:numId="48" w16cid:durableId="1020275162">
    <w:abstractNumId w:val="38"/>
  </w:num>
  <w:num w:numId="49" w16cid:durableId="940527138">
    <w:abstractNumId w:val="23"/>
  </w:num>
  <w:num w:numId="50" w16cid:durableId="1457869364">
    <w:abstractNumId w:val="60"/>
  </w:num>
  <w:num w:numId="51" w16cid:durableId="1723481866">
    <w:abstractNumId w:val="32"/>
  </w:num>
  <w:num w:numId="52" w16cid:durableId="810638706">
    <w:abstractNumId w:val="39"/>
  </w:num>
  <w:num w:numId="53" w16cid:durableId="1051222618">
    <w:abstractNumId w:val="74"/>
  </w:num>
  <w:num w:numId="54" w16cid:durableId="857501019">
    <w:abstractNumId w:val="12"/>
  </w:num>
  <w:num w:numId="55" w16cid:durableId="826822461">
    <w:abstractNumId w:val="26"/>
  </w:num>
  <w:num w:numId="56" w16cid:durableId="873466770">
    <w:abstractNumId w:val="21"/>
  </w:num>
  <w:num w:numId="57" w16cid:durableId="744185124">
    <w:abstractNumId w:val="78"/>
  </w:num>
  <w:num w:numId="58" w16cid:durableId="2027780728">
    <w:abstractNumId w:val="20"/>
  </w:num>
  <w:num w:numId="59" w16cid:durableId="2051033545">
    <w:abstractNumId w:val="62"/>
  </w:num>
  <w:num w:numId="60" w16cid:durableId="116023002">
    <w:abstractNumId w:val="7"/>
  </w:num>
  <w:num w:numId="61" w16cid:durableId="1569725713">
    <w:abstractNumId w:val="59"/>
  </w:num>
  <w:num w:numId="62" w16cid:durableId="1453860203">
    <w:abstractNumId w:val="29"/>
  </w:num>
  <w:num w:numId="63" w16cid:durableId="789739402">
    <w:abstractNumId w:val="44"/>
  </w:num>
  <w:num w:numId="64" w16cid:durableId="79766027">
    <w:abstractNumId w:val="35"/>
  </w:num>
  <w:num w:numId="65" w16cid:durableId="1858495235">
    <w:abstractNumId w:val="27"/>
  </w:num>
  <w:num w:numId="66" w16cid:durableId="2117288075">
    <w:abstractNumId w:val="67"/>
  </w:num>
  <w:num w:numId="67" w16cid:durableId="326596902">
    <w:abstractNumId w:val="4"/>
  </w:num>
  <w:num w:numId="68" w16cid:durableId="477958699">
    <w:abstractNumId w:val="18"/>
  </w:num>
  <w:num w:numId="69" w16cid:durableId="859006839">
    <w:abstractNumId w:val="11"/>
  </w:num>
  <w:num w:numId="70" w16cid:durableId="1651444742">
    <w:abstractNumId w:val="79"/>
  </w:num>
  <w:num w:numId="71" w16cid:durableId="1668753769">
    <w:abstractNumId w:val="63"/>
  </w:num>
  <w:num w:numId="72" w16cid:durableId="1736009782">
    <w:abstractNumId w:val="0"/>
  </w:num>
  <w:num w:numId="73" w16cid:durableId="1445467778">
    <w:abstractNumId w:val="30"/>
  </w:num>
  <w:num w:numId="74" w16cid:durableId="1883667764">
    <w:abstractNumId w:val="16"/>
  </w:num>
  <w:num w:numId="75" w16cid:durableId="394401630">
    <w:abstractNumId w:val="52"/>
  </w:num>
  <w:num w:numId="76" w16cid:durableId="1119224449">
    <w:abstractNumId w:val="24"/>
  </w:num>
  <w:num w:numId="77" w16cid:durableId="501508040">
    <w:abstractNumId w:val="25"/>
  </w:num>
  <w:num w:numId="78" w16cid:durableId="809635467">
    <w:abstractNumId w:val="22"/>
  </w:num>
  <w:num w:numId="79" w16cid:durableId="1520850419">
    <w:abstractNumId w:val="6"/>
  </w:num>
  <w:num w:numId="80" w16cid:durableId="1176650708">
    <w:abstractNumId w:val="53"/>
  </w:num>
  <w:num w:numId="81" w16cid:durableId="129060841">
    <w:abstractNumId w:val="57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230D"/>
    <w:rsid w:val="00003887"/>
    <w:rsid w:val="00005E6F"/>
    <w:rsid w:val="00017F14"/>
    <w:rsid w:val="00045E86"/>
    <w:rsid w:val="00046ACD"/>
    <w:rsid w:val="00051270"/>
    <w:rsid w:val="0005721C"/>
    <w:rsid w:val="00061FE0"/>
    <w:rsid w:val="000A1403"/>
    <w:rsid w:val="000A1499"/>
    <w:rsid w:val="000A2B83"/>
    <w:rsid w:val="000A3AD1"/>
    <w:rsid w:val="000A774A"/>
    <w:rsid w:val="000C2B5E"/>
    <w:rsid w:val="000D3B9F"/>
    <w:rsid w:val="000F2473"/>
    <w:rsid w:val="00101A8F"/>
    <w:rsid w:val="00106E32"/>
    <w:rsid w:val="001142F8"/>
    <w:rsid w:val="00131EF7"/>
    <w:rsid w:val="00132D45"/>
    <w:rsid w:val="001363E7"/>
    <w:rsid w:val="0014692F"/>
    <w:rsid w:val="00155994"/>
    <w:rsid w:val="001651C9"/>
    <w:rsid w:val="00173C86"/>
    <w:rsid w:val="00183FC5"/>
    <w:rsid w:val="00185E1E"/>
    <w:rsid w:val="001963CD"/>
    <w:rsid w:val="001B311C"/>
    <w:rsid w:val="001C1F17"/>
    <w:rsid w:val="001D51AD"/>
    <w:rsid w:val="001D7136"/>
    <w:rsid w:val="001E764E"/>
    <w:rsid w:val="001F57AF"/>
    <w:rsid w:val="00202F34"/>
    <w:rsid w:val="0020566C"/>
    <w:rsid w:val="00212020"/>
    <w:rsid w:val="00213DF0"/>
    <w:rsid w:val="00222476"/>
    <w:rsid w:val="00230D1F"/>
    <w:rsid w:val="002366CA"/>
    <w:rsid w:val="00246E55"/>
    <w:rsid w:val="002551E1"/>
    <w:rsid w:val="002666EB"/>
    <w:rsid w:val="0027088A"/>
    <w:rsid w:val="00276D59"/>
    <w:rsid w:val="00287048"/>
    <w:rsid w:val="002A6451"/>
    <w:rsid w:val="002B5F78"/>
    <w:rsid w:val="002B7E56"/>
    <w:rsid w:val="002C2FAC"/>
    <w:rsid w:val="002C7043"/>
    <w:rsid w:val="002C7B7A"/>
    <w:rsid w:val="002D6A3F"/>
    <w:rsid w:val="002D7E84"/>
    <w:rsid w:val="002F6C32"/>
    <w:rsid w:val="003009E5"/>
    <w:rsid w:val="00306CF9"/>
    <w:rsid w:val="00321496"/>
    <w:rsid w:val="00322B20"/>
    <w:rsid w:val="00334AD1"/>
    <w:rsid w:val="003466D5"/>
    <w:rsid w:val="00362A45"/>
    <w:rsid w:val="00362CAD"/>
    <w:rsid w:val="00363B1B"/>
    <w:rsid w:val="0036442E"/>
    <w:rsid w:val="0036764F"/>
    <w:rsid w:val="00383036"/>
    <w:rsid w:val="00387182"/>
    <w:rsid w:val="00393B15"/>
    <w:rsid w:val="003A0139"/>
    <w:rsid w:val="003A0F03"/>
    <w:rsid w:val="003A1AA2"/>
    <w:rsid w:val="003B0409"/>
    <w:rsid w:val="003B0DB3"/>
    <w:rsid w:val="003B59E6"/>
    <w:rsid w:val="003D7D05"/>
    <w:rsid w:val="003E6E8A"/>
    <w:rsid w:val="003F7CCA"/>
    <w:rsid w:val="004011DC"/>
    <w:rsid w:val="004147F9"/>
    <w:rsid w:val="00415833"/>
    <w:rsid w:val="00425B72"/>
    <w:rsid w:val="00441E63"/>
    <w:rsid w:val="0044794F"/>
    <w:rsid w:val="004539D9"/>
    <w:rsid w:val="00461BD5"/>
    <w:rsid w:val="00474AEE"/>
    <w:rsid w:val="00477E00"/>
    <w:rsid w:val="004811A7"/>
    <w:rsid w:val="00496F5E"/>
    <w:rsid w:val="004A30D3"/>
    <w:rsid w:val="004C279F"/>
    <w:rsid w:val="004C323C"/>
    <w:rsid w:val="004D5C56"/>
    <w:rsid w:val="004D7AE7"/>
    <w:rsid w:val="00512666"/>
    <w:rsid w:val="005160D9"/>
    <w:rsid w:val="005227CA"/>
    <w:rsid w:val="00542C1E"/>
    <w:rsid w:val="005433FF"/>
    <w:rsid w:val="00555438"/>
    <w:rsid w:val="00557039"/>
    <w:rsid w:val="00560AE3"/>
    <w:rsid w:val="00590016"/>
    <w:rsid w:val="00597B70"/>
    <w:rsid w:val="005A290F"/>
    <w:rsid w:val="005B2C51"/>
    <w:rsid w:val="005B2E8A"/>
    <w:rsid w:val="005B5C33"/>
    <w:rsid w:val="005C0612"/>
    <w:rsid w:val="005C456C"/>
    <w:rsid w:val="005C5C3C"/>
    <w:rsid w:val="005C7AF6"/>
    <w:rsid w:val="005D5801"/>
    <w:rsid w:val="005D5CE2"/>
    <w:rsid w:val="005D60B0"/>
    <w:rsid w:val="005F1709"/>
    <w:rsid w:val="005F275F"/>
    <w:rsid w:val="005F36B1"/>
    <w:rsid w:val="005F48A5"/>
    <w:rsid w:val="005F6A04"/>
    <w:rsid w:val="00600779"/>
    <w:rsid w:val="00606FDA"/>
    <w:rsid w:val="00607475"/>
    <w:rsid w:val="00612101"/>
    <w:rsid w:val="00614C48"/>
    <w:rsid w:val="00627596"/>
    <w:rsid w:val="00631F63"/>
    <w:rsid w:val="0063553F"/>
    <w:rsid w:val="00647A83"/>
    <w:rsid w:val="00655C6E"/>
    <w:rsid w:val="0065772F"/>
    <w:rsid w:val="00674113"/>
    <w:rsid w:val="00694A67"/>
    <w:rsid w:val="006A10C1"/>
    <w:rsid w:val="006A17E5"/>
    <w:rsid w:val="006A6456"/>
    <w:rsid w:val="006A6BC5"/>
    <w:rsid w:val="006B3A9B"/>
    <w:rsid w:val="006B5F91"/>
    <w:rsid w:val="006B6999"/>
    <w:rsid w:val="006D51DB"/>
    <w:rsid w:val="006F638A"/>
    <w:rsid w:val="00703F84"/>
    <w:rsid w:val="007065DD"/>
    <w:rsid w:val="0071550F"/>
    <w:rsid w:val="0072070B"/>
    <w:rsid w:val="00725108"/>
    <w:rsid w:val="00733AEA"/>
    <w:rsid w:val="00734AFC"/>
    <w:rsid w:val="00742D52"/>
    <w:rsid w:val="00755690"/>
    <w:rsid w:val="0075787D"/>
    <w:rsid w:val="00764151"/>
    <w:rsid w:val="00764DDB"/>
    <w:rsid w:val="007652F3"/>
    <w:rsid w:val="007735F9"/>
    <w:rsid w:val="007807E1"/>
    <w:rsid w:val="00785675"/>
    <w:rsid w:val="007A6C92"/>
    <w:rsid w:val="007C62BF"/>
    <w:rsid w:val="007C7699"/>
    <w:rsid w:val="007D659E"/>
    <w:rsid w:val="008048EB"/>
    <w:rsid w:val="00807F9A"/>
    <w:rsid w:val="008138E5"/>
    <w:rsid w:val="00821198"/>
    <w:rsid w:val="00824BCE"/>
    <w:rsid w:val="00825DDB"/>
    <w:rsid w:val="00827A0D"/>
    <w:rsid w:val="00833B67"/>
    <w:rsid w:val="008459CE"/>
    <w:rsid w:val="00860A90"/>
    <w:rsid w:val="0086163A"/>
    <w:rsid w:val="00892A21"/>
    <w:rsid w:val="00892B23"/>
    <w:rsid w:val="008B44A8"/>
    <w:rsid w:val="008D57C3"/>
    <w:rsid w:val="008E3667"/>
    <w:rsid w:val="008E5AE6"/>
    <w:rsid w:val="008F1C66"/>
    <w:rsid w:val="008F4FB0"/>
    <w:rsid w:val="008F6073"/>
    <w:rsid w:val="00911CC4"/>
    <w:rsid w:val="0091519E"/>
    <w:rsid w:val="00915863"/>
    <w:rsid w:val="00917022"/>
    <w:rsid w:val="00934717"/>
    <w:rsid w:val="0094172F"/>
    <w:rsid w:val="00950AEA"/>
    <w:rsid w:val="00955F50"/>
    <w:rsid w:val="00957AED"/>
    <w:rsid w:val="00962B04"/>
    <w:rsid w:val="009A19C5"/>
    <w:rsid w:val="009A2608"/>
    <w:rsid w:val="009A348E"/>
    <w:rsid w:val="009A43C1"/>
    <w:rsid w:val="009C348E"/>
    <w:rsid w:val="009D1971"/>
    <w:rsid w:val="009E1498"/>
    <w:rsid w:val="009E25E0"/>
    <w:rsid w:val="009F0B41"/>
    <w:rsid w:val="009F230D"/>
    <w:rsid w:val="009F6B75"/>
    <w:rsid w:val="009F6D51"/>
    <w:rsid w:val="00A01318"/>
    <w:rsid w:val="00A02370"/>
    <w:rsid w:val="00A12D9A"/>
    <w:rsid w:val="00A2528D"/>
    <w:rsid w:val="00A261D3"/>
    <w:rsid w:val="00A27BAB"/>
    <w:rsid w:val="00A4371A"/>
    <w:rsid w:val="00A447D5"/>
    <w:rsid w:val="00A539C6"/>
    <w:rsid w:val="00A55261"/>
    <w:rsid w:val="00A569E4"/>
    <w:rsid w:val="00A635F4"/>
    <w:rsid w:val="00A66316"/>
    <w:rsid w:val="00A6639C"/>
    <w:rsid w:val="00A752E1"/>
    <w:rsid w:val="00A75DC7"/>
    <w:rsid w:val="00AB438F"/>
    <w:rsid w:val="00AB7597"/>
    <w:rsid w:val="00AC3C99"/>
    <w:rsid w:val="00AC4341"/>
    <w:rsid w:val="00AD2C97"/>
    <w:rsid w:val="00AD3231"/>
    <w:rsid w:val="00AD7715"/>
    <w:rsid w:val="00AF173E"/>
    <w:rsid w:val="00AF39D0"/>
    <w:rsid w:val="00AF4F2B"/>
    <w:rsid w:val="00B00ADE"/>
    <w:rsid w:val="00B01B6C"/>
    <w:rsid w:val="00B029FF"/>
    <w:rsid w:val="00B02BEE"/>
    <w:rsid w:val="00B0600B"/>
    <w:rsid w:val="00B11702"/>
    <w:rsid w:val="00B14894"/>
    <w:rsid w:val="00B17035"/>
    <w:rsid w:val="00B25FE3"/>
    <w:rsid w:val="00B405A7"/>
    <w:rsid w:val="00B47CEF"/>
    <w:rsid w:val="00B6353B"/>
    <w:rsid w:val="00B67812"/>
    <w:rsid w:val="00B71171"/>
    <w:rsid w:val="00B751BE"/>
    <w:rsid w:val="00B84DA0"/>
    <w:rsid w:val="00B87111"/>
    <w:rsid w:val="00B91372"/>
    <w:rsid w:val="00B95B41"/>
    <w:rsid w:val="00B973E3"/>
    <w:rsid w:val="00B97792"/>
    <w:rsid w:val="00BA3D2B"/>
    <w:rsid w:val="00BA4986"/>
    <w:rsid w:val="00BA6E21"/>
    <w:rsid w:val="00BB4DC9"/>
    <w:rsid w:val="00BB550F"/>
    <w:rsid w:val="00BD5813"/>
    <w:rsid w:val="00BD791C"/>
    <w:rsid w:val="00BE6A52"/>
    <w:rsid w:val="00BE7D22"/>
    <w:rsid w:val="00BF171C"/>
    <w:rsid w:val="00BF3730"/>
    <w:rsid w:val="00C1277C"/>
    <w:rsid w:val="00C3627F"/>
    <w:rsid w:val="00C53DAF"/>
    <w:rsid w:val="00C53F2C"/>
    <w:rsid w:val="00C70047"/>
    <w:rsid w:val="00C71563"/>
    <w:rsid w:val="00C73EEB"/>
    <w:rsid w:val="00C871D9"/>
    <w:rsid w:val="00C933DD"/>
    <w:rsid w:val="00CA23C2"/>
    <w:rsid w:val="00CB46D7"/>
    <w:rsid w:val="00CC56D9"/>
    <w:rsid w:val="00CD197E"/>
    <w:rsid w:val="00CD2771"/>
    <w:rsid w:val="00CD3D8F"/>
    <w:rsid w:val="00CF11A5"/>
    <w:rsid w:val="00CF2C42"/>
    <w:rsid w:val="00CF6617"/>
    <w:rsid w:val="00D049C6"/>
    <w:rsid w:val="00D064B1"/>
    <w:rsid w:val="00D10843"/>
    <w:rsid w:val="00D16094"/>
    <w:rsid w:val="00D167DD"/>
    <w:rsid w:val="00D43845"/>
    <w:rsid w:val="00D523F1"/>
    <w:rsid w:val="00D77265"/>
    <w:rsid w:val="00D90EFB"/>
    <w:rsid w:val="00D90F55"/>
    <w:rsid w:val="00DA1186"/>
    <w:rsid w:val="00DA505F"/>
    <w:rsid w:val="00DA595F"/>
    <w:rsid w:val="00DA63EC"/>
    <w:rsid w:val="00DB3868"/>
    <w:rsid w:val="00DC3B55"/>
    <w:rsid w:val="00DC5DA2"/>
    <w:rsid w:val="00DC7B40"/>
    <w:rsid w:val="00DE7FCF"/>
    <w:rsid w:val="00DF0E9D"/>
    <w:rsid w:val="00DF79A6"/>
    <w:rsid w:val="00E036A5"/>
    <w:rsid w:val="00E113B8"/>
    <w:rsid w:val="00E1780F"/>
    <w:rsid w:val="00E202E6"/>
    <w:rsid w:val="00E32E83"/>
    <w:rsid w:val="00E45009"/>
    <w:rsid w:val="00E472B6"/>
    <w:rsid w:val="00E502CF"/>
    <w:rsid w:val="00E64C5B"/>
    <w:rsid w:val="00E7462F"/>
    <w:rsid w:val="00E82056"/>
    <w:rsid w:val="00E86C1E"/>
    <w:rsid w:val="00EA1208"/>
    <w:rsid w:val="00EA2220"/>
    <w:rsid w:val="00EC0375"/>
    <w:rsid w:val="00ED7067"/>
    <w:rsid w:val="00EE56EE"/>
    <w:rsid w:val="00EF2149"/>
    <w:rsid w:val="00EF6C59"/>
    <w:rsid w:val="00F0201C"/>
    <w:rsid w:val="00F17B33"/>
    <w:rsid w:val="00F20F9F"/>
    <w:rsid w:val="00F30E37"/>
    <w:rsid w:val="00F4216B"/>
    <w:rsid w:val="00F60A17"/>
    <w:rsid w:val="00F60E71"/>
    <w:rsid w:val="00F612A4"/>
    <w:rsid w:val="00F64FAA"/>
    <w:rsid w:val="00F715D4"/>
    <w:rsid w:val="00F742E4"/>
    <w:rsid w:val="00F77AC1"/>
    <w:rsid w:val="00F806F5"/>
    <w:rsid w:val="00FA4059"/>
    <w:rsid w:val="00FB1309"/>
    <w:rsid w:val="00FB3A12"/>
    <w:rsid w:val="00FB433E"/>
    <w:rsid w:val="00FB7A79"/>
    <w:rsid w:val="00FC4F33"/>
    <w:rsid w:val="00FC5624"/>
    <w:rsid w:val="00FC5D47"/>
    <w:rsid w:val="00FD57FA"/>
    <w:rsid w:val="00FD5A71"/>
    <w:rsid w:val="00FE32EA"/>
    <w:rsid w:val="00FE3EC4"/>
    <w:rsid w:val="00FE6C23"/>
    <w:rsid w:val="00FE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A3712"/>
  <w15:docId w15:val="{178FEED6-CC06-4E1A-A7BF-3F34ADAE9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Microsoft Sans Serif"/>
        <w:spacing w:val="3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05A7"/>
    <w:pPr>
      <w:spacing w:after="100"/>
      <w:jc w:val="both"/>
    </w:pPr>
    <w:rPr>
      <w:spacing w:val="0"/>
      <w:lang w:val="it-IT"/>
    </w:rPr>
  </w:style>
  <w:style w:type="paragraph" w:styleId="Titolo1">
    <w:name w:val="heading 1"/>
    <w:basedOn w:val="Normale"/>
    <w:next w:val="Normale"/>
    <w:uiPriority w:val="9"/>
    <w:qFormat/>
    <w:rsid w:val="00BA6E21"/>
    <w:pPr>
      <w:numPr>
        <w:numId w:val="4"/>
      </w:numPr>
      <w:spacing w:before="400"/>
      <w:ind w:left="431" w:hanging="431"/>
      <w:outlineLvl w:val="0"/>
    </w:pPr>
    <w:rPr>
      <w:rFonts w:eastAsia="Arial" w:cs="Arial"/>
      <w:b/>
      <w:bCs/>
      <w:sz w:val="24"/>
      <w:szCs w:val="32"/>
    </w:rPr>
  </w:style>
  <w:style w:type="paragraph" w:styleId="Titolo2">
    <w:name w:val="heading 2"/>
    <w:basedOn w:val="Normale"/>
    <w:next w:val="Normale"/>
    <w:uiPriority w:val="9"/>
    <w:unhideWhenUsed/>
    <w:qFormat/>
    <w:rsid w:val="00725108"/>
    <w:pPr>
      <w:keepNext/>
      <w:keepLines/>
      <w:widowControl/>
      <w:numPr>
        <w:ilvl w:val="1"/>
        <w:numId w:val="4"/>
      </w:numPr>
      <w:spacing w:before="200"/>
      <w:ind w:left="578" w:hanging="578"/>
      <w:outlineLvl w:val="1"/>
    </w:pPr>
    <w:rPr>
      <w:rFonts w:eastAsia="Arial" w:cs="Arial"/>
      <w:b/>
      <w:bCs/>
      <w:sz w:val="24"/>
      <w:szCs w:val="24"/>
    </w:rPr>
  </w:style>
  <w:style w:type="paragraph" w:styleId="Titolo3">
    <w:name w:val="heading 3"/>
    <w:basedOn w:val="Normale"/>
    <w:next w:val="Normale"/>
    <w:uiPriority w:val="9"/>
    <w:unhideWhenUsed/>
    <w:qFormat/>
    <w:rsid w:val="00246E55"/>
    <w:pPr>
      <w:numPr>
        <w:ilvl w:val="2"/>
        <w:numId w:val="4"/>
      </w:numPr>
      <w:outlineLvl w:val="2"/>
    </w:pPr>
    <w:rPr>
      <w:rFonts w:eastAsia="Arial" w:cs="Arial"/>
      <w:b/>
      <w:bCs/>
      <w:sz w:val="24"/>
    </w:rPr>
  </w:style>
  <w:style w:type="paragraph" w:styleId="Titolo4">
    <w:name w:val="heading 4"/>
    <w:basedOn w:val="Normale"/>
    <w:uiPriority w:val="9"/>
    <w:unhideWhenUsed/>
    <w:qFormat/>
    <w:pPr>
      <w:numPr>
        <w:ilvl w:val="3"/>
        <w:numId w:val="4"/>
      </w:numPr>
      <w:outlineLvl w:val="3"/>
    </w:pPr>
    <w:rPr>
      <w:rFonts w:eastAsia="Arial" w:cs="Arial"/>
      <w:b/>
      <w:bCs/>
      <w:i/>
      <w:iCs/>
      <w:sz w:val="22"/>
      <w:u w:val="single" w:color="00000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E713F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FE713F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E713F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E713F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E713F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360" w:after="360"/>
      <w:jc w:val="left"/>
    </w:pPr>
    <w:rPr>
      <w:rFonts w:asciiTheme="minorHAnsi" w:hAnsiTheme="minorHAnsi" w:cstheme="minorHAnsi"/>
      <w:b/>
      <w:bCs/>
      <w:caps/>
      <w:sz w:val="22"/>
      <w:u w:val="single"/>
    </w:rPr>
  </w:style>
  <w:style w:type="paragraph" w:styleId="Sommario2">
    <w:name w:val="toc 2"/>
    <w:basedOn w:val="Normale"/>
    <w:uiPriority w:val="39"/>
    <w:qFormat/>
    <w:pPr>
      <w:spacing w:after="0"/>
      <w:jc w:val="left"/>
    </w:pPr>
    <w:rPr>
      <w:rFonts w:asciiTheme="minorHAnsi" w:hAnsiTheme="minorHAnsi" w:cstheme="minorHAnsi"/>
      <w:b/>
      <w:bCs/>
      <w:smallCaps/>
      <w:sz w:val="22"/>
    </w:rPr>
  </w:style>
  <w:style w:type="paragraph" w:styleId="Sommario3">
    <w:name w:val="toc 3"/>
    <w:basedOn w:val="Normale"/>
    <w:uiPriority w:val="39"/>
    <w:pPr>
      <w:spacing w:after="0"/>
      <w:jc w:val="left"/>
    </w:pPr>
    <w:rPr>
      <w:rFonts w:asciiTheme="minorHAnsi" w:hAnsiTheme="minorHAnsi" w:cstheme="minorHAnsi"/>
      <w:smallCaps/>
      <w:sz w:val="22"/>
    </w:rPr>
  </w:style>
  <w:style w:type="paragraph" w:styleId="Corpotesto">
    <w:name w:val="Body Text"/>
    <w:basedOn w:val="Normale"/>
    <w:uiPriority w:val="1"/>
    <w:qFormat/>
    <w:rPr>
      <w:rFonts w:ascii="Microsoft Sans Serif" w:eastAsia="Microsoft Sans Serif" w:hAnsi="Microsoft Sans Serif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E82056"/>
    <w:rPr>
      <w:color w:val="0000FF" w:themeColor="hyperlink"/>
      <w:u w:val="single"/>
    </w:rPr>
  </w:style>
  <w:style w:type="numbering" w:customStyle="1" w:styleId="Stile1">
    <w:name w:val="Stile1"/>
    <w:uiPriority w:val="99"/>
    <w:rsid w:val="00F715D4"/>
    <w:pPr>
      <w:numPr>
        <w:numId w:val="1"/>
      </w:numPr>
    </w:pPr>
  </w:style>
  <w:style w:type="numbering" w:customStyle="1" w:styleId="Stile2">
    <w:name w:val="Stile2"/>
    <w:uiPriority w:val="99"/>
    <w:rsid w:val="00F715D4"/>
    <w:pPr>
      <w:numPr>
        <w:numId w:val="2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3A0F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0F03"/>
    <w:rPr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A0F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0F03"/>
    <w:rPr>
      <w:lang w:val="it-IT"/>
    </w:rPr>
  </w:style>
  <w:style w:type="table" w:styleId="Grigliatabella">
    <w:name w:val="Table Grid"/>
    <w:basedOn w:val="Tabellanormale"/>
    <w:uiPriority w:val="39"/>
    <w:rsid w:val="003A0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encolettera">
    <w:name w:val="elenco lettera"/>
    <w:basedOn w:val="Normale"/>
    <w:link w:val="elencoletteraCarattere"/>
    <w:rsid w:val="00E82056"/>
    <w:pPr>
      <w:numPr>
        <w:numId w:val="3"/>
      </w:numPr>
    </w:pPr>
    <w:rPr>
      <w:rFonts w:eastAsia="Microsoft Sans Serif" w:cs="Arial"/>
      <w:szCs w:val="20"/>
    </w:rPr>
  </w:style>
  <w:style w:type="character" w:customStyle="1" w:styleId="elencoletteraCarattere">
    <w:name w:val="elenco lettera Carattere"/>
    <w:basedOn w:val="Carpredefinitoparagrafo"/>
    <w:link w:val="elencolettera"/>
    <w:rsid w:val="00E82056"/>
    <w:rPr>
      <w:rFonts w:eastAsia="Microsoft Sans Serif" w:cs="Arial"/>
      <w:spacing w:val="0"/>
      <w:szCs w:val="20"/>
      <w:lang w:val="it-IT"/>
    </w:rPr>
  </w:style>
  <w:style w:type="paragraph" w:styleId="Sommario4">
    <w:name w:val="toc 4"/>
    <w:basedOn w:val="Normale"/>
    <w:next w:val="Normale"/>
    <w:autoRedefine/>
    <w:uiPriority w:val="39"/>
    <w:unhideWhenUsed/>
    <w:rsid w:val="004147F9"/>
    <w:pPr>
      <w:spacing w:after="0"/>
      <w:jc w:val="left"/>
    </w:pPr>
    <w:rPr>
      <w:rFonts w:asciiTheme="minorHAnsi" w:hAnsiTheme="minorHAnsi" w:cstheme="minorHAnsi"/>
      <w:sz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4147F9"/>
    <w:pPr>
      <w:spacing w:after="0"/>
      <w:jc w:val="left"/>
    </w:pPr>
    <w:rPr>
      <w:rFonts w:asciiTheme="minorHAnsi" w:hAnsiTheme="minorHAnsi" w:cstheme="minorHAnsi"/>
      <w:sz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4147F9"/>
    <w:pPr>
      <w:spacing w:after="0"/>
      <w:jc w:val="left"/>
    </w:pPr>
    <w:rPr>
      <w:rFonts w:asciiTheme="minorHAnsi" w:hAnsiTheme="minorHAnsi" w:cstheme="minorHAnsi"/>
      <w:sz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4147F9"/>
    <w:pPr>
      <w:spacing w:after="0"/>
      <w:jc w:val="left"/>
    </w:pPr>
    <w:rPr>
      <w:rFonts w:asciiTheme="minorHAnsi" w:hAnsiTheme="minorHAnsi" w:cstheme="minorHAnsi"/>
      <w:sz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4147F9"/>
    <w:pPr>
      <w:spacing w:after="0"/>
      <w:jc w:val="left"/>
    </w:pPr>
    <w:rPr>
      <w:rFonts w:asciiTheme="minorHAnsi" w:hAnsiTheme="minorHAnsi" w:cstheme="minorHAnsi"/>
      <w:sz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4147F9"/>
    <w:pPr>
      <w:spacing w:after="0"/>
      <w:jc w:val="left"/>
    </w:pPr>
    <w:rPr>
      <w:rFonts w:asciiTheme="minorHAnsi" w:hAnsiTheme="minorHAnsi" w:cstheme="minorHAnsi"/>
      <w:sz w:val="22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E713F"/>
    <w:rPr>
      <w:rFonts w:asciiTheme="majorHAnsi" w:eastAsiaTheme="majorEastAsia" w:hAnsiTheme="majorHAnsi" w:cstheme="majorBidi"/>
      <w:color w:val="365F91" w:themeColor="accent1" w:themeShade="BF"/>
      <w:spacing w:val="0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FE713F"/>
    <w:rPr>
      <w:rFonts w:asciiTheme="majorHAnsi" w:eastAsiaTheme="majorEastAsia" w:hAnsiTheme="majorHAnsi" w:cstheme="majorBidi"/>
      <w:color w:val="243F60" w:themeColor="accent1" w:themeShade="7F"/>
      <w:spacing w:val="0"/>
      <w:lang w:val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E713F"/>
    <w:rPr>
      <w:rFonts w:asciiTheme="majorHAnsi" w:eastAsiaTheme="majorEastAsia" w:hAnsiTheme="majorHAnsi" w:cstheme="majorBidi"/>
      <w:i/>
      <w:iCs/>
      <w:color w:val="243F60" w:themeColor="accent1" w:themeShade="7F"/>
      <w:spacing w:val="0"/>
      <w:lang w:val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E713F"/>
    <w:rPr>
      <w:rFonts w:asciiTheme="majorHAnsi" w:eastAsiaTheme="majorEastAsia" w:hAnsiTheme="majorHAnsi" w:cstheme="majorBidi"/>
      <w:color w:val="272727" w:themeColor="text1" w:themeTint="D8"/>
      <w:spacing w:val="0"/>
      <w:sz w:val="21"/>
      <w:szCs w:val="21"/>
      <w:lang w:val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E713F"/>
    <w:rPr>
      <w:rFonts w:asciiTheme="majorHAnsi" w:eastAsiaTheme="majorEastAsia" w:hAnsiTheme="majorHAnsi" w:cstheme="majorBidi"/>
      <w:i/>
      <w:iCs/>
      <w:color w:val="272727" w:themeColor="text1" w:themeTint="D8"/>
      <w:spacing w:val="0"/>
      <w:sz w:val="21"/>
      <w:szCs w:val="21"/>
      <w:lang w:val="it-IT"/>
    </w:rPr>
  </w:style>
  <w:style w:type="paragraph" w:customStyle="1" w:styleId="CT-Allegato">
    <w:name w:val="CT- Allegato"/>
    <w:basedOn w:val="Normale"/>
    <w:link w:val="CT-AllegatoCarattere"/>
    <w:rsid w:val="00E82056"/>
    <w:pPr>
      <w:widowControl/>
      <w:numPr>
        <w:numId w:val="5"/>
      </w:numPr>
      <w:autoSpaceDE/>
      <w:autoSpaceDN/>
      <w:spacing w:after="0"/>
      <w:ind w:left="0" w:firstLine="0"/>
      <w:jc w:val="left"/>
    </w:pPr>
    <w:rPr>
      <w:rFonts w:eastAsia="Times New Roman" w:cs="Arial"/>
      <w:color w:val="000000"/>
      <w:w w:val="99"/>
      <w:szCs w:val="20"/>
      <w:lang w:eastAsia="it-IT"/>
    </w:rPr>
  </w:style>
  <w:style w:type="character" w:customStyle="1" w:styleId="CT-AllegatoCarattere">
    <w:name w:val="CT- Allegato Carattere"/>
    <w:basedOn w:val="Carpredefinitoparagrafo"/>
    <w:link w:val="CT-Allegato"/>
    <w:rsid w:val="00E82056"/>
    <w:rPr>
      <w:rFonts w:eastAsia="Times New Roman" w:cs="Arial"/>
      <w:color w:val="000000"/>
      <w:spacing w:val="0"/>
      <w:w w:val="99"/>
      <w:szCs w:val="20"/>
      <w:lang w:val="it-IT" w:eastAsia="it-IT"/>
    </w:rPr>
  </w:style>
  <w:style w:type="paragraph" w:customStyle="1" w:styleId="elencoservizi">
    <w:name w:val="elenco servizi"/>
    <w:basedOn w:val="Normale"/>
    <w:link w:val="elencoserviziCarattere"/>
    <w:autoRedefine/>
    <w:rsid w:val="00E82056"/>
    <w:pPr>
      <w:numPr>
        <w:numId w:val="6"/>
      </w:numPr>
      <w:spacing w:after="0"/>
    </w:pPr>
    <w:rPr>
      <w:rFonts w:eastAsia="Microsoft Sans Serif"/>
    </w:rPr>
  </w:style>
  <w:style w:type="character" w:customStyle="1" w:styleId="elencoserviziCarattere">
    <w:name w:val="elenco servizi Carattere"/>
    <w:basedOn w:val="Carpredefinitoparagrafo"/>
    <w:link w:val="elencoservizi"/>
    <w:rsid w:val="00E82056"/>
    <w:rPr>
      <w:rFonts w:eastAsia="Microsoft Sans Serif"/>
      <w:spacing w:val="0"/>
      <w:lang w:val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6B3A9B"/>
    <w:pPr>
      <w:ind w:left="935" w:hanging="357"/>
    </w:pPr>
    <w:rPr>
      <w:rFonts w:eastAsia="Calibri" w:cs="Calibri"/>
    </w:rPr>
  </w:style>
  <w:style w:type="numbering" w:customStyle="1" w:styleId="Elenco1">
    <w:name w:val="Elenco 1"/>
    <w:uiPriority w:val="99"/>
    <w:rsid w:val="00892A21"/>
    <w:pPr>
      <w:numPr>
        <w:numId w:val="7"/>
      </w:numPr>
    </w:pPr>
  </w:style>
  <w:style w:type="character" w:styleId="Menzionenonrisolta">
    <w:name w:val="Unresolved Mention"/>
    <w:basedOn w:val="Carpredefinitoparagrafo"/>
    <w:uiPriority w:val="99"/>
    <w:semiHidden/>
    <w:unhideWhenUsed/>
    <w:rsid w:val="000A2B83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363B1B"/>
    <w:pPr>
      <w:spacing w:after="0"/>
      <w:jc w:val="left"/>
    </w:pPr>
    <w:rPr>
      <w:rFonts w:ascii="Calibri" w:eastAsia="Calibri" w:hAnsi="Calibri" w:cs="Calibri"/>
      <w:sz w:val="22"/>
    </w:rPr>
  </w:style>
  <w:style w:type="numbering" w:customStyle="1" w:styleId="Stile3">
    <w:name w:val="Stile3"/>
    <w:uiPriority w:val="99"/>
    <w:rsid w:val="00BA3D2B"/>
    <w:pPr>
      <w:numPr>
        <w:numId w:val="24"/>
      </w:numPr>
    </w:p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8F6073"/>
    <w:rPr>
      <w:rFonts w:eastAsia="Calibri" w:cs="Calibri"/>
      <w:spacing w:val="0"/>
      <w:lang w:val="it-IT"/>
    </w:rPr>
  </w:style>
  <w:style w:type="paragraph" w:customStyle="1" w:styleId="Indice">
    <w:name w:val="Indice"/>
    <w:basedOn w:val="Normale"/>
    <w:qFormat/>
    <w:rsid w:val="00017F14"/>
    <w:pPr>
      <w:widowControl/>
      <w:suppressLineNumbers/>
      <w:suppressAutoHyphens/>
      <w:autoSpaceDE/>
      <w:autoSpaceDN/>
      <w:spacing w:after="160" w:line="259" w:lineRule="auto"/>
      <w:jc w:val="left"/>
    </w:pPr>
    <w:rPr>
      <w:rFonts w:asciiTheme="minorHAnsi" w:hAnsiTheme="minorHAnsi" w:cs="Lucida Sans"/>
      <w:sz w:val="2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45009"/>
    <w:pPr>
      <w:spacing w:after="0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45009"/>
    <w:rPr>
      <w:spacing w:val="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5009"/>
    <w:rPr>
      <w:vertAlign w:val="superscript"/>
    </w:rPr>
  </w:style>
  <w:style w:type="paragraph" w:styleId="Didascalia">
    <w:name w:val="caption"/>
    <w:basedOn w:val="Normale"/>
    <w:next w:val="Normale"/>
    <w:uiPriority w:val="35"/>
    <w:unhideWhenUsed/>
    <w:qFormat/>
    <w:rsid w:val="00597B70"/>
    <w:pPr>
      <w:spacing w:after="200"/>
    </w:pPr>
    <w:rPr>
      <w:iCs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60673-4742-4266-996D-1960592B8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segretario</cp:lastModifiedBy>
  <cp:revision>18</cp:revision>
  <cp:lastPrinted>2024-08-02T14:26:00Z</cp:lastPrinted>
  <dcterms:created xsi:type="dcterms:W3CDTF">2024-08-12T10:38:00Z</dcterms:created>
  <dcterms:modified xsi:type="dcterms:W3CDTF">2025-01-18T10:52:00Z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2024-07-30T00:00:00Z</vt:filetime>
  </property>
</Properties>
</file>